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3248" w:rsidRPr="00C47D95" w:rsidRDefault="00583248" w:rsidP="00583248">
      <w:pPr>
        <w:spacing w:line="360" w:lineRule="auto"/>
        <w:jc w:val="center"/>
        <w:rPr>
          <w:rFonts w:ascii="Times New Roman" w:hAnsi="Times New Roman" w:cs="Times New Roman"/>
          <w:sz w:val="24"/>
          <w:szCs w:val="24"/>
        </w:rPr>
      </w:pPr>
      <w:r w:rsidRPr="00C47D95">
        <w:rPr>
          <w:rFonts w:ascii="Times New Roman" w:hAnsi="Times New Roman" w:cs="Times New Roman"/>
          <w:sz w:val="24"/>
          <w:szCs w:val="24"/>
        </w:rPr>
        <w:t>ОЦЕНКА ТОЛЕРАНТНОСТИ К ФИЗИЧЕСКОЙ НАГРУЗКЕ МЕТОДОМ ЭРГОСПИРОМЕТРИИ НА ЭТАПЕ РАННЕЙ РЕАБИЛИТАЦИЯ У ДЕТЕЙ С ПОЗВОНОЧНО-СПИННОМОЗГОВОЙ ТРАВМОЙ</w:t>
      </w:r>
    </w:p>
    <w:p w:rsidR="00583248" w:rsidRPr="00C47D95" w:rsidRDefault="00583248" w:rsidP="00583248">
      <w:pPr>
        <w:spacing w:line="360" w:lineRule="auto"/>
        <w:jc w:val="center"/>
        <w:rPr>
          <w:rFonts w:ascii="Times New Roman" w:hAnsi="Times New Roman" w:cs="Times New Roman"/>
          <w:sz w:val="24"/>
          <w:szCs w:val="24"/>
        </w:rPr>
      </w:pPr>
      <w:r w:rsidRPr="00C47D95">
        <w:rPr>
          <w:rFonts w:ascii="Times New Roman" w:hAnsi="Times New Roman" w:cs="Times New Roman"/>
          <w:sz w:val="24"/>
          <w:szCs w:val="24"/>
        </w:rPr>
        <w:t xml:space="preserve">И.Н.Новосёлова, И.В.Понина, </w:t>
      </w:r>
      <w:proofErr w:type="spellStart"/>
      <w:r w:rsidRPr="00C47D95">
        <w:rPr>
          <w:rFonts w:ascii="Times New Roman" w:hAnsi="Times New Roman" w:cs="Times New Roman"/>
          <w:sz w:val="24"/>
          <w:szCs w:val="24"/>
        </w:rPr>
        <w:t>С.А.Валиуллина</w:t>
      </w:r>
      <w:proofErr w:type="spellEnd"/>
      <w:r w:rsidRPr="00C47D95">
        <w:rPr>
          <w:rFonts w:ascii="Times New Roman" w:hAnsi="Times New Roman" w:cs="Times New Roman"/>
          <w:sz w:val="24"/>
          <w:szCs w:val="24"/>
        </w:rPr>
        <w:t xml:space="preserve">, </w:t>
      </w:r>
      <w:proofErr w:type="spellStart"/>
      <w:r w:rsidRPr="00C47D95">
        <w:rPr>
          <w:rFonts w:ascii="Times New Roman" w:hAnsi="Times New Roman" w:cs="Times New Roman"/>
          <w:sz w:val="24"/>
          <w:szCs w:val="24"/>
        </w:rPr>
        <w:t>В.А.Мачалов</w:t>
      </w:r>
      <w:proofErr w:type="spellEnd"/>
      <w:r w:rsidRPr="00C47D95">
        <w:rPr>
          <w:rFonts w:ascii="Times New Roman" w:hAnsi="Times New Roman" w:cs="Times New Roman"/>
          <w:sz w:val="24"/>
          <w:szCs w:val="24"/>
        </w:rPr>
        <w:t>, В.И.Лукьянов</w:t>
      </w:r>
    </w:p>
    <w:p w:rsidR="00583248" w:rsidRPr="00C47D95" w:rsidRDefault="00583248" w:rsidP="00583248">
      <w:pPr>
        <w:spacing w:after="0" w:line="360" w:lineRule="auto"/>
        <w:jc w:val="center"/>
        <w:rPr>
          <w:rFonts w:ascii="Times New Roman" w:hAnsi="Times New Roman" w:cs="Times New Roman"/>
          <w:sz w:val="24"/>
          <w:szCs w:val="24"/>
        </w:rPr>
      </w:pPr>
      <w:r w:rsidRPr="00C47D95">
        <w:rPr>
          <w:rFonts w:ascii="Times New Roman" w:hAnsi="Times New Roman" w:cs="Times New Roman"/>
          <w:sz w:val="24"/>
          <w:szCs w:val="24"/>
        </w:rPr>
        <w:t xml:space="preserve">ГБУЗ НИИ Неотложной детской хирургии и травматологии, </w:t>
      </w:r>
      <w:proofErr w:type="gramStart"/>
      <w:r w:rsidRPr="00C47D95">
        <w:rPr>
          <w:rFonts w:ascii="Times New Roman" w:hAnsi="Times New Roman" w:cs="Times New Roman"/>
          <w:sz w:val="24"/>
          <w:szCs w:val="24"/>
        </w:rPr>
        <w:t>г</w:t>
      </w:r>
      <w:proofErr w:type="gramEnd"/>
      <w:r w:rsidRPr="00C47D95">
        <w:rPr>
          <w:rFonts w:ascii="Times New Roman" w:hAnsi="Times New Roman" w:cs="Times New Roman"/>
          <w:sz w:val="24"/>
          <w:szCs w:val="24"/>
        </w:rPr>
        <w:t>. Москва</w:t>
      </w:r>
    </w:p>
    <w:p w:rsidR="00583248" w:rsidRPr="00C47D95" w:rsidRDefault="00583248" w:rsidP="00583248">
      <w:pPr>
        <w:spacing w:after="0" w:line="360" w:lineRule="auto"/>
        <w:jc w:val="both"/>
        <w:rPr>
          <w:rFonts w:ascii="Times New Roman" w:hAnsi="Times New Roman" w:cs="Times New Roman"/>
          <w:color w:val="000000"/>
          <w:sz w:val="24"/>
          <w:szCs w:val="24"/>
        </w:rPr>
      </w:pPr>
      <w:r w:rsidRPr="00C47D95">
        <w:rPr>
          <w:rFonts w:ascii="Times New Roman" w:hAnsi="Times New Roman" w:cs="Times New Roman"/>
          <w:sz w:val="24"/>
          <w:szCs w:val="24"/>
        </w:rPr>
        <w:t>РЕЗЮМЕ</w:t>
      </w:r>
    </w:p>
    <w:p w:rsidR="00583248" w:rsidRPr="00C47D95" w:rsidRDefault="00583248" w:rsidP="00583248">
      <w:pPr>
        <w:spacing w:after="0" w:line="360" w:lineRule="auto"/>
        <w:ind w:firstLine="709"/>
        <w:jc w:val="both"/>
        <w:rPr>
          <w:rFonts w:ascii="Times New Roman" w:hAnsi="Times New Roman" w:cs="Times New Roman"/>
          <w:bCs/>
          <w:sz w:val="24"/>
          <w:szCs w:val="24"/>
        </w:rPr>
      </w:pPr>
      <w:r w:rsidRPr="00C47D95">
        <w:rPr>
          <w:rFonts w:ascii="Times New Roman" w:hAnsi="Times New Roman" w:cs="Times New Roman"/>
          <w:sz w:val="24"/>
          <w:szCs w:val="24"/>
        </w:rPr>
        <w:t xml:space="preserve">Среди приоритетных задач ранней реабилитации пациентов с позвоночно-спинномозговой травмой - </w:t>
      </w:r>
      <w:r w:rsidRPr="00C47D95">
        <w:rPr>
          <w:rFonts w:ascii="Times New Roman" w:hAnsi="Times New Roman" w:cs="Times New Roman"/>
          <w:bCs/>
          <w:sz w:val="24"/>
          <w:szCs w:val="24"/>
        </w:rPr>
        <w:t>адекватное субстратное обеспечение и ранняя мобилизация пациентов с превалированием аэробных нагрузок</w:t>
      </w:r>
      <w:r w:rsidRPr="00C47D95">
        <w:rPr>
          <w:rFonts w:ascii="Times New Roman" w:hAnsi="Times New Roman" w:cs="Times New Roman"/>
          <w:sz w:val="24"/>
          <w:szCs w:val="24"/>
        </w:rPr>
        <w:t>. Недостаточное внимание к выполнению этих задач приводит к потере мышечной массы и снижению реабилитационных возможностей.</w:t>
      </w:r>
    </w:p>
    <w:p w:rsidR="00583248" w:rsidRPr="00C47D95" w:rsidRDefault="00583248" w:rsidP="00583248">
      <w:pPr>
        <w:spacing w:after="0" w:line="360" w:lineRule="auto"/>
        <w:ind w:firstLine="709"/>
        <w:jc w:val="both"/>
        <w:rPr>
          <w:rFonts w:ascii="Times New Roman" w:hAnsi="Times New Roman" w:cs="Times New Roman"/>
          <w:sz w:val="24"/>
          <w:szCs w:val="24"/>
        </w:rPr>
      </w:pPr>
      <w:r w:rsidRPr="00C47D95">
        <w:rPr>
          <w:rFonts w:ascii="Times New Roman" w:hAnsi="Times New Roman" w:cs="Times New Roman"/>
          <w:sz w:val="24"/>
          <w:szCs w:val="24"/>
        </w:rPr>
        <w:t xml:space="preserve">В статье представлены результаты работы группы специалистов (педиатра, </w:t>
      </w:r>
      <w:proofErr w:type="spellStart"/>
      <w:r w:rsidRPr="00C47D95">
        <w:rPr>
          <w:rFonts w:ascii="Times New Roman" w:hAnsi="Times New Roman" w:cs="Times New Roman"/>
          <w:sz w:val="24"/>
          <w:szCs w:val="24"/>
        </w:rPr>
        <w:t>невролога-реабилитолога</w:t>
      </w:r>
      <w:proofErr w:type="spellEnd"/>
      <w:r w:rsidRPr="00C47D95">
        <w:rPr>
          <w:rFonts w:ascii="Times New Roman" w:hAnsi="Times New Roman" w:cs="Times New Roman"/>
          <w:sz w:val="24"/>
          <w:szCs w:val="24"/>
        </w:rPr>
        <w:t xml:space="preserve">, инструктора-методиста ЛФК) по оценке толерантности к физической нагрузке методом </w:t>
      </w:r>
      <w:proofErr w:type="spellStart"/>
      <w:r w:rsidRPr="00C47D95">
        <w:rPr>
          <w:rFonts w:ascii="Times New Roman" w:hAnsi="Times New Roman" w:cs="Times New Roman"/>
          <w:sz w:val="24"/>
          <w:szCs w:val="24"/>
        </w:rPr>
        <w:t>эргоспирометрии</w:t>
      </w:r>
      <w:proofErr w:type="spellEnd"/>
      <w:r w:rsidRPr="00C47D95">
        <w:rPr>
          <w:rFonts w:ascii="Times New Roman" w:hAnsi="Times New Roman" w:cs="Times New Roman"/>
          <w:sz w:val="24"/>
          <w:szCs w:val="24"/>
        </w:rPr>
        <w:t xml:space="preserve"> на этапе ранней реабилитация у детей с позвоночно-спинномозговой травмой.</w:t>
      </w:r>
    </w:p>
    <w:p w:rsidR="00583248" w:rsidRPr="00C47D95" w:rsidRDefault="00583248" w:rsidP="00583248">
      <w:pPr>
        <w:spacing w:after="0" w:line="360" w:lineRule="auto"/>
        <w:jc w:val="both"/>
        <w:rPr>
          <w:rFonts w:ascii="Times New Roman" w:hAnsi="Times New Roman" w:cs="Times New Roman"/>
          <w:sz w:val="24"/>
          <w:szCs w:val="24"/>
          <w:lang w:val="en-US"/>
        </w:rPr>
      </w:pPr>
      <w:r w:rsidRPr="00C47D95">
        <w:rPr>
          <w:rFonts w:ascii="Times New Roman" w:hAnsi="Times New Roman" w:cs="Times New Roman"/>
          <w:sz w:val="24"/>
          <w:szCs w:val="24"/>
          <w:lang w:val="en-US"/>
        </w:rPr>
        <w:t>SAMMARY</w:t>
      </w:r>
    </w:p>
    <w:p w:rsidR="00583248" w:rsidRPr="00C47D95" w:rsidRDefault="00583248" w:rsidP="00583248">
      <w:pPr>
        <w:spacing w:after="0" w:line="360" w:lineRule="auto"/>
        <w:ind w:firstLine="708"/>
        <w:jc w:val="both"/>
        <w:rPr>
          <w:rFonts w:ascii="Times New Roman" w:hAnsi="Times New Roman" w:cs="Times New Roman"/>
          <w:sz w:val="24"/>
          <w:szCs w:val="24"/>
          <w:lang w:val="en-US"/>
        </w:rPr>
      </w:pPr>
      <w:proofErr w:type="gramStart"/>
      <w:r w:rsidRPr="00C47D95">
        <w:rPr>
          <w:rFonts w:ascii="Times New Roman" w:hAnsi="Times New Roman" w:cs="Times New Roman"/>
          <w:sz w:val="24"/>
          <w:szCs w:val="24"/>
          <w:lang w:val="en-US"/>
        </w:rPr>
        <w:t>An adequate substrate providing and early mobilization for patients with the dominance of aerobic load are</w:t>
      </w:r>
      <w:proofErr w:type="gramEnd"/>
      <w:r w:rsidRPr="00C47D95">
        <w:rPr>
          <w:rFonts w:ascii="Times New Roman" w:hAnsi="Times New Roman" w:cs="Times New Roman"/>
          <w:sz w:val="24"/>
          <w:szCs w:val="24"/>
          <w:lang w:val="en-US"/>
        </w:rPr>
        <w:t xml:space="preserve"> among top targets of early rehabilitation of patients with spinal cord injury. Insufficient attention to these priorities leads to muscle loss and lowering of rehabilitation potential. This article contains the professional group (pediatrician, neurologist, physical therapist) results for evaluating physical exercise tolerance at the early rehabilitation stage for children with spinal cord injury using </w:t>
      </w:r>
      <w:proofErr w:type="spellStart"/>
      <w:r w:rsidRPr="00C47D95">
        <w:rPr>
          <w:rFonts w:ascii="Times New Roman" w:hAnsi="Times New Roman" w:cs="Times New Roman"/>
          <w:sz w:val="24"/>
          <w:szCs w:val="24"/>
          <w:lang w:val="en-US"/>
        </w:rPr>
        <w:t>ergospirometry</w:t>
      </w:r>
      <w:proofErr w:type="spellEnd"/>
      <w:r w:rsidRPr="00C47D95">
        <w:rPr>
          <w:rFonts w:ascii="Times New Roman" w:hAnsi="Times New Roman" w:cs="Times New Roman"/>
          <w:sz w:val="24"/>
          <w:szCs w:val="24"/>
          <w:lang w:val="en-US"/>
        </w:rPr>
        <w:t>.</w:t>
      </w:r>
    </w:p>
    <w:p w:rsidR="00583248" w:rsidRPr="00C47D95" w:rsidRDefault="00583248" w:rsidP="00583248">
      <w:pPr>
        <w:spacing w:after="0" w:line="360" w:lineRule="auto"/>
        <w:jc w:val="both"/>
        <w:rPr>
          <w:rFonts w:ascii="Times New Roman" w:hAnsi="Times New Roman" w:cs="Times New Roman"/>
          <w:sz w:val="24"/>
          <w:szCs w:val="24"/>
          <w:lang w:val="en-US"/>
        </w:rPr>
      </w:pPr>
      <w:r w:rsidRPr="00C47D95">
        <w:rPr>
          <w:rFonts w:ascii="Times New Roman" w:hAnsi="Times New Roman" w:cs="Times New Roman"/>
          <w:sz w:val="24"/>
          <w:szCs w:val="24"/>
          <w:lang w:val="en-US"/>
        </w:rPr>
        <w:t>KEYWORDS</w:t>
      </w:r>
    </w:p>
    <w:p w:rsidR="00583248" w:rsidRPr="00C47D95" w:rsidRDefault="00583248" w:rsidP="00583248">
      <w:pPr>
        <w:spacing w:after="0" w:line="360" w:lineRule="auto"/>
        <w:ind w:firstLine="708"/>
        <w:jc w:val="both"/>
        <w:rPr>
          <w:rFonts w:ascii="Times New Roman" w:hAnsi="Times New Roman" w:cs="Times New Roman"/>
          <w:sz w:val="24"/>
          <w:szCs w:val="24"/>
          <w:lang w:val="en-US"/>
        </w:rPr>
      </w:pPr>
      <w:proofErr w:type="gramStart"/>
      <w:r w:rsidRPr="00C47D95">
        <w:rPr>
          <w:rFonts w:ascii="Times New Roman" w:hAnsi="Times New Roman" w:cs="Times New Roman"/>
          <w:sz w:val="24"/>
          <w:szCs w:val="24"/>
          <w:lang w:val="en-US"/>
        </w:rPr>
        <w:t xml:space="preserve">Spinal cord injury, physical exercise tolerance, </w:t>
      </w:r>
      <w:proofErr w:type="spellStart"/>
      <w:r w:rsidRPr="00C47D95">
        <w:rPr>
          <w:rFonts w:ascii="Times New Roman" w:hAnsi="Times New Roman" w:cs="Times New Roman"/>
          <w:sz w:val="24"/>
          <w:szCs w:val="24"/>
          <w:lang w:val="en-US"/>
        </w:rPr>
        <w:t>ergospirometry</w:t>
      </w:r>
      <w:proofErr w:type="spellEnd"/>
      <w:r w:rsidRPr="00C47D95">
        <w:rPr>
          <w:rFonts w:ascii="Times New Roman" w:hAnsi="Times New Roman" w:cs="Times New Roman"/>
          <w:sz w:val="24"/>
          <w:szCs w:val="24"/>
          <w:lang w:val="en-US"/>
        </w:rPr>
        <w:t>, motion load, supreme oxygen consuming, anaerobic threshold, aerobic range.</w:t>
      </w:r>
      <w:proofErr w:type="gramEnd"/>
    </w:p>
    <w:p w:rsidR="00583248" w:rsidRPr="00C47D95" w:rsidRDefault="00583248" w:rsidP="00583248">
      <w:pPr>
        <w:spacing w:after="0" w:line="360" w:lineRule="auto"/>
        <w:jc w:val="both"/>
        <w:rPr>
          <w:rFonts w:ascii="Times New Roman" w:hAnsi="Times New Roman" w:cs="Times New Roman"/>
          <w:sz w:val="24"/>
          <w:szCs w:val="24"/>
        </w:rPr>
      </w:pPr>
      <w:r w:rsidRPr="00C47D95">
        <w:rPr>
          <w:rFonts w:ascii="Times New Roman" w:hAnsi="Times New Roman" w:cs="Times New Roman"/>
          <w:sz w:val="24"/>
          <w:szCs w:val="24"/>
        </w:rPr>
        <w:t>Введение</w:t>
      </w:r>
    </w:p>
    <w:p w:rsidR="00583248" w:rsidRPr="00C47D95" w:rsidRDefault="00583248" w:rsidP="00583248">
      <w:pPr>
        <w:spacing w:after="0" w:line="360" w:lineRule="auto"/>
        <w:ind w:firstLine="709"/>
        <w:jc w:val="both"/>
        <w:rPr>
          <w:rFonts w:ascii="Times New Roman" w:hAnsi="Times New Roman" w:cs="Times New Roman"/>
          <w:sz w:val="24"/>
          <w:szCs w:val="24"/>
        </w:rPr>
      </w:pPr>
      <w:r w:rsidRPr="00C47D95">
        <w:rPr>
          <w:rFonts w:ascii="Times New Roman" w:hAnsi="Times New Roman" w:cs="Times New Roman"/>
          <w:sz w:val="24"/>
          <w:szCs w:val="24"/>
        </w:rPr>
        <w:t>Актуальность реабилитации детей с позвоночно-спинномозговой травмой (ПСМТ) обусловлена неуклонным ростом количества пациентов этой группы.</w:t>
      </w:r>
    </w:p>
    <w:p w:rsidR="00583248" w:rsidRPr="00C47D95" w:rsidRDefault="00583248" w:rsidP="00583248">
      <w:pPr>
        <w:spacing w:after="0" w:line="360" w:lineRule="auto"/>
        <w:ind w:firstLine="709"/>
        <w:jc w:val="both"/>
        <w:rPr>
          <w:rFonts w:ascii="Times New Roman" w:hAnsi="Times New Roman" w:cs="Times New Roman"/>
          <w:spacing w:val="4"/>
          <w:sz w:val="24"/>
          <w:szCs w:val="24"/>
        </w:rPr>
      </w:pPr>
      <w:r w:rsidRPr="00C47D95">
        <w:rPr>
          <w:rFonts w:ascii="Times New Roman" w:hAnsi="Times New Roman" w:cs="Times New Roman"/>
          <w:sz w:val="24"/>
          <w:szCs w:val="24"/>
        </w:rPr>
        <w:t xml:space="preserve">В России количество взрослых инвалидов с последствиями ПСМТ ежегодно увеличивается на 7 – 8 тысяч человек </w:t>
      </w:r>
      <w:r w:rsidRPr="00C47D95">
        <w:rPr>
          <w:rFonts w:ascii="Times New Roman" w:hAnsi="Times New Roman" w:cs="Times New Roman"/>
          <w:spacing w:val="4"/>
          <w:sz w:val="24"/>
          <w:szCs w:val="24"/>
        </w:rPr>
        <w:t>[1], при этом 61% пациентов с ПСМТ группа инвалидности остается неизменной, у 24% отмечается частичное восстановление, а у 15% - ухудшение состояния [2].</w:t>
      </w:r>
    </w:p>
    <w:p w:rsidR="00583248" w:rsidRPr="00C47D95" w:rsidRDefault="00583248" w:rsidP="00583248">
      <w:pPr>
        <w:spacing w:after="0" w:line="360" w:lineRule="auto"/>
        <w:ind w:firstLine="709"/>
        <w:jc w:val="both"/>
        <w:rPr>
          <w:rFonts w:ascii="Times New Roman" w:hAnsi="Times New Roman" w:cs="Times New Roman"/>
          <w:spacing w:val="4"/>
          <w:sz w:val="24"/>
          <w:szCs w:val="24"/>
        </w:rPr>
      </w:pPr>
      <w:r w:rsidRPr="00C47D95">
        <w:rPr>
          <w:rFonts w:ascii="Times New Roman" w:hAnsi="Times New Roman" w:cs="Times New Roman"/>
          <w:spacing w:val="4"/>
          <w:sz w:val="24"/>
          <w:szCs w:val="24"/>
        </w:rPr>
        <w:t>Позвоночно-спинномозговая травма у детей встречается гораздо реже, чем у взрослых, но их р</w:t>
      </w:r>
      <w:r w:rsidRPr="00C47D95">
        <w:rPr>
          <w:rFonts w:ascii="Times New Roman" w:hAnsi="Times New Roman" w:cs="Times New Roman"/>
          <w:sz w:val="24"/>
          <w:szCs w:val="24"/>
        </w:rPr>
        <w:t>еабилитация сложнее вследствие</w:t>
      </w:r>
      <w:r w:rsidRPr="00C47D95">
        <w:rPr>
          <w:rFonts w:ascii="Times New Roman" w:hAnsi="Times New Roman" w:cs="Times New Roman"/>
          <w:spacing w:val="4"/>
          <w:sz w:val="24"/>
          <w:szCs w:val="24"/>
        </w:rPr>
        <w:t xml:space="preserve"> возрастных особенностей. </w:t>
      </w:r>
      <w:r w:rsidRPr="00C47D95">
        <w:rPr>
          <w:rFonts w:ascii="Times New Roman" w:hAnsi="Times New Roman" w:cs="Times New Roman"/>
          <w:sz w:val="24"/>
          <w:szCs w:val="24"/>
        </w:rPr>
        <w:lastRenderedPageBreak/>
        <w:t>Эпидемиологические исследования позвоночно-спинномозговой травмы у детей в России не проводились. Однако</w:t>
      </w:r>
      <w:proofErr w:type="gramStart"/>
      <w:r w:rsidRPr="00C47D95">
        <w:rPr>
          <w:rFonts w:ascii="Times New Roman" w:hAnsi="Times New Roman" w:cs="Times New Roman"/>
          <w:sz w:val="24"/>
          <w:szCs w:val="24"/>
        </w:rPr>
        <w:t>,</w:t>
      </w:r>
      <w:proofErr w:type="gramEnd"/>
      <w:r w:rsidRPr="00C47D95">
        <w:rPr>
          <w:rFonts w:ascii="Times New Roman" w:hAnsi="Times New Roman" w:cs="Times New Roman"/>
          <w:sz w:val="24"/>
          <w:szCs w:val="24"/>
        </w:rPr>
        <w:t xml:space="preserve"> п</w:t>
      </w:r>
      <w:r w:rsidRPr="00C47D95">
        <w:rPr>
          <w:rFonts w:ascii="Times New Roman" w:hAnsi="Times New Roman" w:cs="Times New Roman"/>
          <w:spacing w:val="4"/>
          <w:sz w:val="24"/>
          <w:szCs w:val="24"/>
        </w:rPr>
        <w:t>о данным НИИ неотложной детской хирургии и травматологии повреждения позвоночника у детей составляют от 1,5% до 3% всех повреждений опорно-двигательного аппарата. Травма спинного мозга и его корешков встречается в 4 - 14 % от всех травм позвоночника у детей [3].</w:t>
      </w:r>
    </w:p>
    <w:p w:rsidR="00583248" w:rsidRDefault="00583248" w:rsidP="00583248">
      <w:pPr>
        <w:spacing w:after="0" w:line="360" w:lineRule="auto"/>
        <w:ind w:firstLine="709"/>
        <w:jc w:val="both"/>
        <w:rPr>
          <w:rFonts w:ascii="Times New Roman" w:hAnsi="Times New Roman" w:cs="Times New Roman"/>
          <w:sz w:val="24"/>
          <w:szCs w:val="24"/>
        </w:rPr>
      </w:pPr>
      <w:r w:rsidRPr="00C47D95">
        <w:rPr>
          <w:rFonts w:ascii="Times New Roman" w:hAnsi="Times New Roman" w:cs="Times New Roman"/>
          <w:sz w:val="24"/>
          <w:szCs w:val="24"/>
        </w:rPr>
        <w:t>ПСМТ - сложный компле</w:t>
      </w:r>
      <w:proofErr w:type="gramStart"/>
      <w:r w:rsidRPr="00C47D95">
        <w:rPr>
          <w:rFonts w:ascii="Times New Roman" w:hAnsi="Times New Roman" w:cs="Times New Roman"/>
          <w:sz w:val="24"/>
          <w:szCs w:val="24"/>
        </w:rPr>
        <w:t>кс стр</w:t>
      </w:r>
      <w:proofErr w:type="gramEnd"/>
      <w:r w:rsidRPr="00C47D95">
        <w:rPr>
          <w:rFonts w:ascii="Times New Roman" w:hAnsi="Times New Roman" w:cs="Times New Roman"/>
          <w:sz w:val="24"/>
          <w:szCs w:val="24"/>
        </w:rPr>
        <w:t xml:space="preserve">уктурно-функциональных изменений центральной и периферической нервной системы, запускающий каскад морфологических изменений мышечной ткани в виде атрофии волокон I и II типа скелетных мышц, потери </w:t>
      </w:r>
      <w:proofErr w:type="spellStart"/>
      <w:r w:rsidRPr="00C47D95">
        <w:rPr>
          <w:rFonts w:ascii="Times New Roman" w:hAnsi="Times New Roman" w:cs="Times New Roman"/>
          <w:sz w:val="24"/>
          <w:szCs w:val="24"/>
        </w:rPr>
        <w:t>контрактильных</w:t>
      </w:r>
      <w:proofErr w:type="spellEnd"/>
      <w:r w:rsidRPr="00C47D95">
        <w:rPr>
          <w:rFonts w:ascii="Times New Roman" w:hAnsi="Times New Roman" w:cs="Times New Roman"/>
          <w:sz w:val="24"/>
          <w:szCs w:val="24"/>
        </w:rPr>
        <w:t xml:space="preserve"> белков и уменьш</w:t>
      </w:r>
      <w:r w:rsidRPr="004107B3">
        <w:rPr>
          <w:rFonts w:ascii="Times New Roman" w:hAnsi="Times New Roman" w:cs="Times New Roman"/>
          <w:sz w:val="24"/>
          <w:szCs w:val="24"/>
        </w:rPr>
        <w:t>ения окислительной ферментативной активности</w:t>
      </w:r>
      <w:r w:rsidRPr="00EB127B">
        <w:rPr>
          <w:rFonts w:ascii="Times New Roman" w:hAnsi="Times New Roman" w:cs="Times New Roman"/>
          <w:sz w:val="24"/>
          <w:szCs w:val="24"/>
        </w:rPr>
        <w:t>. Это в свою очередь приводит к развитию  гипотрофии, а затем атрофии мышц, и,  как следствие, снижению мышечной силы и выносливости [</w:t>
      </w:r>
      <w:r w:rsidRPr="00EB127B">
        <w:rPr>
          <w:rFonts w:ascii="Times New Roman" w:hAnsi="Times New Roman" w:cs="Times New Roman"/>
          <w:spacing w:val="1"/>
          <w:sz w:val="24"/>
          <w:szCs w:val="24"/>
        </w:rPr>
        <w:t>4</w:t>
      </w:r>
      <w:r w:rsidRPr="00EB127B">
        <w:rPr>
          <w:rFonts w:ascii="Times New Roman" w:hAnsi="Times New Roman" w:cs="Times New Roman"/>
          <w:sz w:val="24"/>
          <w:szCs w:val="24"/>
        </w:rPr>
        <w:t>]. При обследовании через 6 недель после травмы у 18-44% взрослых пострадавших выявлено снижение площади поперечного</w:t>
      </w:r>
      <w:r w:rsidRPr="004107B3">
        <w:rPr>
          <w:rFonts w:ascii="Times New Roman" w:hAnsi="Times New Roman" w:cs="Times New Roman"/>
          <w:sz w:val="24"/>
          <w:szCs w:val="24"/>
        </w:rPr>
        <w:t xml:space="preserve"> сечения мышц ниже уровня поражения</w:t>
      </w:r>
      <w:r>
        <w:rPr>
          <w:rFonts w:ascii="Times New Roman" w:hAnsi="Times New Roman" w:cs="Times New Roman"/>
          <w:sz w:val="24"/>
          <w:szCs w:val="24"/>
        </w:rPr>
        <w:t xml:space="preserve"> </w:t>
      </w:r>
      <w:r w:rsidRPr="004107B3">
        <w:rPr>
          <w:rFonts w:ascii="Times New Roman" w:hAnsi="Times New Roman" w:cs="Times New Roman"/>
          <w:sz w:val="24"/>
          <w:szCs w:val="24"/>
        </w:rPr>
        <w:t>[</w:t>
      </w:r>
      <w:r>
        <w:rPr>
          <w:rFonts w:ascii="Times New Roman" w:hAnsi="Times New Roman" w:cs="Times New Roman"/>
          <w:sz w:val="24"/>
          <w:szCs w:val="24"/>
        </w:rPr>
        <w:t>5</w:t>
      </w:r>
      <w:r w:rsidRPr="004107B3">
        <w:rPr>
          <w:rFonts w:ascii="Times New Roman" w:hAnsi="Times New Roman" w:cs="Times New Roman"/>
          <w:sz w:val="24"/>
          <w:szCs w:val="24"/>
        </w:rPr>
        <w:t>].</w:t>
      </w:r>
    </w:p>
    <w:p w:rsidR="00583248" w:rsidRPr="00EB127B" w:rsidRDefault="00583248" w:rsidP="00583248">
      <w:pPr>
        <w:autoSpaceDE w:val="0"/>
        <w:autoSpaceDN w:val="0"/>
        <w:adjustRightInd w:val="0"/>
        <w:spacing w:after="0" w:line="360" w:lineRule="auto"/>
        <w:ind w:firstLine="708"/>
        <w:jc w:val="both"/>
        <w:rPr>
          <w:rFonts w:ascii="NewtonC" w:eastAsia="Times New Roman" w:hAnsi="NewtonC" w:cs="NewtonC"/>
          <w:sz w:val="19"/>
          <w:szCs w:val="19"/>
        </w:rPr>
      </w:pPr>
      <w:r w:rsidRPr="00EB127B">
        <w:rPr>
          <w:rFonts w:ascii="Times New Roman" w:eastAsia="Times New Roman" w:hAnsi="Times New Roman" w:cs="Times New Roman"/>
          <w:sz w:val="24"/>
          <w:szCs w:val="24"/>
        </w:rPr>
        <w:t>Гип</w:t>
      </w:r>
      <w:r w:rsidRPr="00EB127B">
        <w:rPr>
          <w:rFonts w:ascii="Times New Roman" w:hAnsi="Times New Roman" w:cs="Times New Roman"/>
          <w:sz w:val="24"/>
          <w:szCs w:val="24"/>
        </w:rPr>
        <w:t>остатическое положение ребенка после травмы усугубляет</w:t>
      </w:r>
      <w:r>
        <w:rPr>
          <w:rFonts w:ascii="Times New Roman" w:hAnsi="Times New Roman" w:cs="Times New Roman"/>
          <w:sz w:val="24"/>
          <w:szCs w:val="24"/>
        </w:rPr>
        <w:t xml:space="preserve"> </w:t>
      </w:r>
      <w:r w:rsidRPr="00EB127B">
        <w:rPr>
          <w:rFonts w:ascii="Times New Roman" w:hAnsi="Times New Roman" w:cs="Times New Roman"/>
          <w:sz w:val="24"/>
          <w:szCs w:val="24"/>
        </w:rPr>
        <w:t>имеющиеся ф</w:t>
      </w:r>
      <w:r w:rsidRPr="00EB127B">
        <w:rPr>
          <w:rFonts w:ascii="Times New Roman" w:eastAsia="Times New Roman" w:hAnsi="Times New Roman" w:cs="Times New Roman"/>
          <w:sz w:val="24"/>
          <w:szCs w:val="24"/>
        </w:rPr>
        <w:t>ункциональные изменения со стороны всех органов и систем</w:t>
      </w:r>
      <w:r w:rsidRPr="00EB127B">
        <w:rPr>
          <w:rFonts w:ascii="Times New Roman" w:hAnsi="Times New Roman" w:cs="Times New Roman"/>
          <w:sz w:val="24"/>
          <w:szCs w:val="24"/>
        </w:rPr>
        <w:t xml:space="preserve">, способствует развитию </w:t>
      </w:r>
      <w:r w:rsidRPr="00EB127B">
        <w:rPr>
          <w:rFonts w:ascii="Times New Roman" w:eastAsia="Times New Roman" w:hAnsi="Times New Roman" w:cs="Times New Roman"/>
          <w:sz w:val="24"/>
          <w:szCs w:val="24"/>
        </w:rPr>
        <w:t>метаболически</w:t>
      </w:r>
      <w:r w:rsidRPr="00EB127B">
        <w:rPr>
          <w:rFonts w:ascii="Times New Roman" w:hAnsi="Times New Roman" w:cs="Times New Roman"/>
          <w:sz w:val="24"/>
          <w:szCs w:val="24"/>
        </w:rPr>
        <w:t>х</w:t>
      </w:r>
      <w:r w:rsidRPr="00EB127B">
        <w:rPr>
          <w:rFonts w:ascii="Times New Roman" w:eastAsia="Times New Roman" w:hAnsi="Times New Roman" w:cs="Times New Roman"/>
          <w:sz w:val="24"/>
          <w:szCs w:val="24"/>
        </w:rPr>
        <w:t xml:space="preserve"> нарушений: мышечной гипотрофии, ожирению, </w:t>
      </w:r>
      <w:proofErr w:type="spellStart"/>
      <w:r w:rsidRPr="00EB127B">
        <w:rPr>
          <w:rFonts w:ascii="Times New Roman" w:eastAsia="Times New Roman" w:hAnsi="Times New Roman" w:cs="Times New Roman"/>
          <w:sz w:val="24"/>
          <w:szCs w:val="24"/>
        </w:rPr>
        <w:t>остеопорозу</w:t>
      </w:r>
      <w:proofErr w:type="spellEnd"/>
      <w:r w:rsidRPr="00EB127B">
        <w:rPr>
          <w:rFonts w:ascii="Times New Roman" w:eastAsia="Times New Roman" w:hAnsi="Times New Roman" w:cs="Times New Roman"/>
          <w:sz w:val="24"/>
          <w:szCs w:val="24"/>
        </w:rPr>
        <w:t xml:space="preserve"> с угрозой возникновения впоследствии патологических переломов.</w:t>
      </w:r>
    </w:p>
    <w:p w:rsidR="00583248" w:rsidRPr="0047798F" w:rsidRDefault="00583248" w:rsidP="00583248">
      <w:pPr>
        <w:spacing w:after="0" w:line="360" w:lineRule="auto"/>
        <w:ind w:firstLine="709"/>
        <w:jc w:val="both"/>
        <w:rPr>
          <w:rFonts w:ascii="Times New Roman" w:eastAsia="Times New Roman" w:hAnsi="Times New Roman" w:cs="Times New Roman"/>
          <w:sz w:val="24"/>
          <w:szCs w:val="24"/>
        </w:rPr>
      </w:pPr>
      <w:r w:rsidRPr="0047798F">
        <w:rPr>
          <w:rFonts w:ascii="Times New Roman" w:eastAsia="Times New Roman" w:hAnsi="Times New Roman" w:cs="Times New Roman"/>
          <w:sz w:val="24"/>
          <w:szCs w:val="24"/>
        </w:rPr>
        <w:t xml:space="preserve">Все это </w:t>
      </w:r>
      <w:r>
        <w:rPr>
          <w:rFonts w:ascii="Times New Roman" w:hAnsi="Times New Roman" w:cs="Times New Roman"/>
          <w:sz w:val="24"/>
          <w:szCs w:val="24"/>
        </w:rPr>
        <w:t>приводит к</w:t>
      </w:r>
      <w:r w:rsidRPr="0047798F">
        <w:rPr>
          <w:rFonts w:ascii="Times New Roman" w:eastAsia="Times New Roman" w:hAnsi="Times New Roman" w:cs="Times New Roman"/>
          <w:sz w:val="24"/>
          <w:szCs w:val="24"/>
        </w:rPr>
        <w:t xml:space="preserve"> снижению толерантности к физической нагрузке, степень которой напрямую </w:t>
      </w:r>
      <w:proofErr w:type="spellStart"/>
      <w:r w:rsidRPr="0047798F">
        <w:rPr>
          <w:rFonts w:ascii="Times New Roman" w:eastAsia="Times New Roman" w:hAnsi="Times New Roman" w:cs="Times New Roman"/>
          <w:sz w:val="24"/>
          <w:szCs w:val="24"/>
        </w:rPr>
        <w:t>корр</w:t>
      </w:r>
      <w:r>
        <w:rPr>
          <w:rFonts w:ascii="Times New Roman" w:eastAsia="Times New Roman" w:hAnsi="Times New Roman" w:cs="Times New Roman"/>
          <w:sz w:val="24"/>
          <w:szCs w:val="24"/>
        </w:rPr>
        <w:t>е</w:t>
      </w:r>
      <w:r w:rsidRPr="0047798F">
        <w:rPr>
          <w:rFonts w:ascii="Times New Roman" w:eastAsia="Times New Roman" w:hAnsi="Times New Roman" w:cs="Times New Roman"/>
          <w:sz w:val="24"/>
          <w:szCs w:val="24"/>
        </w:rPr>
        <w:t>лирует</w:t>
      </w:r>
      <w:proofErr w:type="spellEnd"/>
      <w:r w:rsidRPr="0047798F">
        <w:rPr>
          <w:rFonts w:ascii="Times New Roman" w:eastAsia="Times New Roman" w:hAnsi="Times New Roman" w:cs="Times New Roman"/>
          <w:sz w:val="24"/>
          <w:szCs w:val="24"/>
        </w:rPr>
        <w:t xml:space="preserve"> с </w:t>
      </w:r>
      <w:r>
        <w:rPr>
          <w:rFonts w:ascii="Times New Roman" w:hAnsi="Times New Roman" w:cs="Times New Roman"/>
          <w:sz w:val="24"/>
          <w:szCs w:val="24"/>
        </w:rPr>
        <w:t>тяжестью</w:t>
      </w:r>
      <w:r w:rsidRPr="0047798F">
        <w:rPr>
          <w:rFonts w:ascii="Times New Roman" w:eastAsia="Times New Roman" w:hAnsi="Times New Roman" w:cs="Times New Roman"/>
          <w:sz w:val="24"/>
          <w:szCs w:val="24"/>
        </w:rPr>
        <w:t xml:space="preserve"> течения основного заболевания</w:t>
      </w:r>
      <w:r>
        <w:rPr>
          <w:rFonts w:ascii="Times New Roman" w:hAnsi="Times New Roman" w:cs="Times New Roman"/>
          <w:sz w:val="24"/>
          <w:szCs w:val="24"/>
        </w:rPr>
        <w:t>.</w:t>
      </w:r>
    </w:p>
    <w:p w:rsidR="00583248" w:rsidRPr="002647E8" w:rsidRDefault="00583248" w:rsidP="00583248">
      <w:pPr>
        <w:pStyle w:val="a5"/>
        <w:spacing w:before="0" w:beforeAutospacing="0" w:after="0" w:afterAutospacing="0" w:line="360" w:lineRule="auto"/>
        <w:ind w:firstLine="709"/>
        <w:jc w:val="both"/>
      </w:pPr>
      <w:r>
        <w:t xml:space="preserve">В последнее десятилетие многие исследователи пришли к мнению, что начинать реабилитационные мероприятия нужно как можно раньше, лучше сразу после стабилизации витальных функций пациента, в целях предотвращения развития феномена </w:t>
      </w:r>
      <w:proofErr w:type="spellStart"/>
      <w:r>
        <w:rPr>
          <w:lang w:val="en-US"/>
        </w:rPr>
        <w:t>learnednon</w:t>
      </w:r>
      <w:proofErr w:type="spellEnd"/>
      <w:r w:rsidRPr="0009235A">
        <w:t>-</w:t>
      </w:r>
      <w:r>
        <w:rPr>
          <w:lang w:val="en-US"/>
        </w:rPr>
        <w:t>use</w:t>
      </w:r>
      <w:r>
        <w:t xml:space="preserve"> (неиспользования), который наряду с проявлениями самой травмы является дополнительной причиной развития как функциональных, так и (со временем) органических нарушений </w:t>
      </w:r>
      <w:r w:rsidRPr="0009235A">
        <w:t>[</w:t>
      </w:r>
      <w:r>
        <w:t>6,7</w:t>
      </w:r>
      <w:r w:rsidRPr="002647E8">
        <w:t>].</w:t>
      </w:r>
    </w:p>
    <w:p w:rsidR="00583248" w:rsidRPr="00076B70" w:rsidRDefault="00583248" w:rsidP="00583248">
      <w:pPr>
        <w:pStyle w:val="a5"/>
        <w:spacing w:before="0" w:beforeAutospacing="0" w:after="0" w:afterAutospacing="0" w:line="360" w:lineRule="auto"/>
        <w:ind w:firstLine="709"/>
        <w:jc w:val="both"/>
      </w:pPr>
      <w:r w:rsidRPr="00883112">
        <w:t>Таким образом</w:t>
      </w:r>
      <w:r>
        <w:t xml:space="preserve">, </w:t>
      </w:r>
      <w:r w:rsidRPr="00883112">
        <w:t xml:space="preserve">существует ограниченный временной промежуток </w:t>
      </w:r>
      <w:r>
        <w:t>(</w:t>
      </w:r>
      <w:r w:rsidRPr="00883112">
        <w:t>узкий адаптивный коридор</w:t>
      </w:r>
      <w:r>
        <w:t>)</w:t>
      </w:r>
      <w:r w:rsidRPr="00883112">
        <w:t xml:space="preserve"> для того</w:t>
      </w:r>
      <w:r>
        <w:t>,</w:t>
      </w:r>
      <w:r w:rsidRPr="00883112">
        <w:t xml:space="preserve"> чтобы максимально сохранить угасающие естественные двигательные функции, не дать сформироваться патологическим дви</w:t>
      </w:r>
      <w:r>
        <w:t>гательным стереотипам</w:t>
      </w:r>
      <w:r w:rsidRPr="00883112">
        <w:t xml:space="preserve"> и </w:t>
      </w:r>
      <w:r>
        <w:t xml:space="preserve">вторичным соматическим </w:t>
      </w:r>
      <w:r w:rsidRPr="00883112">
        <w:t xml:space="preserve">осложнениям. </w:t>
      </w:r>
      <w:r>
        <w:t xml:space="preserve">Согласно литературным </w:t>
      </w:r>
      <w:r w:rsidRPr="000335B9">
        <w:t>данным</w:t>
      </w:r>
      <w:r>
        <w:t>,</w:t>
      </w:r>
      <w:r w:rsidRPr="000335B9">
        <w:t xml:space="preserve"> у взрослых пациентов с угрозой формирования </w:t>
      </w:r>
      <w:proofErr w:type="spellStart"/>
      <w:r w:rsidRPr="000335B9">
        <w:t>саркопении</w:t>
      </w:r>
      <w:proofErr w:type="spellEnd"/>
      <w:r w:rsidRPr="000335B9">
        <w:t xml:space="preserve"> адекватная физическая </w:t>
      </w:r>
      <w:r>
        <w:t>нагрузка в пределах аэробного</w:t>
      </w:r>
      <w:r w:rsidRPr="000335B9">
        <w:t xml:space="preserve"> коридора на фоне субстратного обеспечения белковых потерь способствует </w:t>
      </w:r>
      <w:r>
        <w:t xml:space="preserve">сохранению мышечной </w:t>
      </w:r>
      <w:r w:rsidRPr="000335B9">
        <w:t>массы</w:t>
      </w:r>
      <w:r>
        <w:t xml:space="preserve"> </w:t>
      </w:r>
      <w:r w:rsidRPr="0009235A">
        <w:t>[</w:t>
      </w:r>
      <w:r>
        <w:t>8</w:t>
      </w:r>
      <w:r w:rsidRPr="00076B70">
        <w:t>]</w:t>
      </w:r>
      <w:r>
        <w:t>.</w:t>
      </w:r>
    </w:p>
    <w:p w:rsidR="00583248" w:rsidRPr="008D5581" w:rsidRDefault="00583248" w:rsidP="00583248">
      <w:pPr>
        <w:spacing w:after="0" w:line="360" w:lineRule="auto"/>
        <w:ind w:firstLine="708"/>
        <w:jc w:val="both"/>
        <w:rPr>
          <w:rFonts w:ascii="Times New Roman" w:hAnsi="Times New Roman" w:cs="Times New Roman"/>
          <w:color w:val="000000" w:themeColor="text1"/>
          <w:sz w:val="24"/>
          <w:szCs w:val="24"/>
        </w:rPr>
      </w:pPr>
      <w:r>
        <w:rPr>
          <w:rFonts w:ascii="Times New Roman" w:hAnsi="Times New Roman" w:cs="Times New Roman"/>
          <w:sz w:val="24"/>
          <w:szCs w:val="24"/>
        </w:rPr>
        <w:t>О</w:t>
      </w:r>
      <w:r w:rsidRPr="008D5581">
        <w:rPr>
          <w:rFonts w:ascii="Times New Roman" w:hAnsi="Times New Roman" w:cs="Times New Roman"/>
          <w:sz w:val="24"/>
          <w:szCs w:val="24"/>
        </w:rPr>
        <w:t xml:space="preserve">сновным критерием дозирования физических </w:t>
      </w:r>
      <w:r>
        <w:rPr>
          <w:rFonts w:ascii="Times New Roman" w:hAnsi="Times New Roman" w:cs="Times New Roman"/>
          <w:sz w:val="24"/>
          <w:szCs w:val="24"/>
        </w:rPr>
        <w:t>нагрузок в системе подготовки спортсменов служит о</w:t>
      </w:r>
      <w:r w:rsidRPr="008D5581">
        <w:rPr>
          <w:rFonts w:ascii="Times New Roman" w:hAnsi="Times New Roman" w:cs="Times New Roman"/>
          <w:sz w:val="24"/>
          <w:szCs w:val="24"/>
        </w:rPr>
        <w:t xml:space="preserve">пределение толерантности к </w:t>
      </w:r>
      <w:r>
        <w:rPr>
          <w:rFonts w:ascii="Times New Roman" w:hAnsi="Times New Roman" w:cs="Times New Roman"/>
          <w:sz w:val="24"/>
          <w:szCs w:val="24"/>
        </w:rPr>
        <w:t>физической нагрузке, а</w:t>
      </w:r>
      <w:r w:rsidRPr="008D5581">
        <w:rPr>
          <w:rFonts w:ascii="Times New Roman" w:hAnsi="Times New Roman" w:cs="Times New Roman"/>
          <w:sz w:val="24"/>
          <w:szCs w:val="24"/>
        </w:rPr>
        <w:t xml:space="preserve"> основным критерием оценки эффективности физического воспитания является характер ответной </w:t>
      </w:r>
      <w:r w:rsidRPr="008D5581">
        <w:rPr>
          <w:rFonts w:ascii="Times New Roman" w:hAnsi="Times New Roman" w:cs="Times New Roman"/>
          <w:sz w:val="24"/>
          <w:szCs w:val="24"/>
        </w:rPr>
        <w:lastRenderedPageBreak/>
        <w:t xml:space="preserve">реакции на нагрузку и результативность. </w:t>
      </w:r>
      <w:r>
        <w:rPr>
          <w:rFonts w:ascii="Times New Roman" w:hAnsi="Times New Roman" w:cs="Times New Roman"/>
          <w:sz w:val="24"/>
          <w:szCs w:val="24"/>
        </w:rPr>
        <w:t>С</w:t>
      </w:r>
      <w:r w:rsidRPr="008D5581">
        <w:rPr>
          <w:rFonts w:ascii="Times New Roman" w:hAnsi="Times New Roman" w:cs="Times New Roman"/>
          <w:sz w:val="24"/>
          <w:szCs w:val="24"/>
        </w:rPr>
        <w:t xml:space="preserve"> помощью функциональных проб</w:t>
      </w:r>
      <w:r>
        <w:rPr>
          <w:rFonts w:ascii="Times New Roman" w:hAnsi="Times New Roman" w:cs="Times New Roman"/>
          <w:sz w:val="24"/>
          <w:szCs w:val="24"/>
        </w:rPr>
        <w:t xml:space="preserve"> </w:t>
      </w:r>
      <w:r w:rsidRPr="008D5581">
        <w:rPr>
          <w:rFonts w:ascii="Times New Roman" w:hAnsi="Times New Roman" w:cs="Times New Roman"/>
          <w:sz w:val="24"/>
          <w:szCs w:val="24"/>
        </w:rPr>
        <w:t xml:space="preserve">можно выявить </w:t>
      </w:r>
      <w:r>
        <w:rPr>
          <w:rFonts w:ascii="Times New Roman" w:hAnsi="Times New Roman" w:cs="Times New Roman"/>
          <w:sz w:val="24"/>
          <w:szCs w:val="24"/>
        </w:rPr>
        <w:t>не только ф</w:t>
      </w:r>
      <w:r w:rsidRPr="008D5581">
        <w:rPr>
          <w:rFonts w:ascii="Times New Roman" w:hAnsi="Times New Roman" w:cs="Times New Roman"/>
          <w:sz w:val="24"/>
          <w:szCs w:val="24"/>
        </w:rPr>
        <w:t>ункциональные особенности</w:t>
      </w:r>
      <w:r>
        <w:rPr>
          <w:rFonts w:ascii="Times New Roman" w:hAnsi="Times New Roman" w:cs="Times New Roman"/>
          <w:sz w:val="24"/>
          <w:szCs w:val="24"/>
        </w:rPr>
        <w:t>, но и</w:t>
      </w:r>
      <w:r w:rsidRPr="008D5581">
        <w:rPr>
          <w:rFonts w:ascii="Times New Roman" w:hAnsi="Times New Roman" w:cs="Times New Roman"/>
          <w:sz w:val="24"/>
          <w:szCs w:val="24"/>
        </w:rPr>
        <w:t xml:space="preserve"> отклонения</w:t>
      </w:r>
      <w:r>
        <w:rPr>
          <w:rFonts w:ascii="Times New Roman" w:hAnsi="Times New Roman" w:cs="Times New Roman"/>
          <w:sz w:val="24"/>
          <w:szCs w:val="24"/>
        </w:rPr>
        <w:t xml:space="preserve"> от нормы</w:t>
      </w:r>
      <w:r w:rsidRPr="008D5581">
        <w:rPr>
          <w:rFonts w:ascii="Times New Roman" w:hAnsi="Times New Roman" w:cs="Times New Roman"/>
          <w:sz w:val="24"/>
          <w:szCs w:val="24"/>
        </w:rPr>
        <w:t xml:space="preserve">, </w:t>
      </w:r>
      <w:r>
        <w:rPr>
          <w:rFonts w:ascii="Times New Roman" w:hAnsi="Times New Roman" w:cs="Times New Roman"/>
          <w:sz w:val="24"/>
          <w:szCs w:val="24"/>
        </w:rPr>
        <w:t xml:space="preserve">т.е. </w:t>
      </w:r>
      <w:r w:rsidRPr="008D5581">
        <w:rPr>
          <w:rFonts w:ascii="Times New Roman" w:hAnsi="Times New Roman" w:cs="Times New Roman"/>
          <w:sz w:val="24"/>
          <w:szCs w:val="24"/>
        </w:rPr>
        <w:t xml:space="preserve">скрытые </w:t>
      </w:r>
      <w:proofErr w:type="gramStart"/>
      <w:r w:rsidRPr="008D5581">
        <w:rPr>
          <w:rFonts w:ascii="Times New Roman" w:hAnsi="Times New Roman" w:cs="Times New Roman"/>
          <w:sz w:val="24"/>
          <w:szCs w:val="24"/>
        </w:rPr>
        <w:t>пред</w:t>
      </w:r>
      <w:proofErr w:type="gramEnd"/>
      <w:r w:rsidRPr="008D5581">
        <w:rPr>
          <w:rFonts w:ascii="Times New Roman" w:hAnsi="Times New Roman" w:cs="Times New Roman"/>
          <w:sz w:val="24"/>
          <w:szCs w:val="24"/>
        </w:rPr>
        <w:t>- и патологические состояния</w:t>
      </w:r>
      <w:r>
        <w:rPr>
          <w:rFonts w:ascii="Times New Roman" w:hAnsi="Times New Roman" w:cs="Times New Roman"/>
          <w:sz w:val="24"/>
          <w:szCs w:val="24"/>
        </w:rPr>
        <w:t xml:space="preserve"> </w:t>
      </w:r>
      <w:r w:rsidRPr="00F15586">
        <w:rPr>
          <w:rFonts w:ascii="Times New Roman" w:hAnsi="Times New Roman" w:cs="Times New Roman"/>
          <w:sz w:val="24"/>
          <w:szCs w:val="24"/>
        </w:rPr>
        <w:t>[</w:t>
      </w:r>
      <w:r>
        <w:rPr>
          <w:rFonts w:ascii="Times New Roman" w:hAnsi="Times New Roman" w:cs="Times New Roman"/>
          <w:sz w:val="24"/>
          <w:szCs w:val="24"/>
        </w:rPr>
        <w:t>9</w:t>
      </w:r>
      <w:r w:rsidRPr="006861BD">
        <w:rPr>
          <w:rFonts w:ascii="Times New Roman" w:hAnsi="Times New Roman" w:cs="Times New Roman"/>
          <w:sz w:val="24"/>
          <w:szCs w:val="24"/>
        </w:rPr>
        <w:t>]</w:t>
      </w:r>
      <w:r>
        <w:rPr>
          <w:rFonts w:ascii="Times New Roman" w:hAnsi="Times New Roman" w:cs="Times New Roman"/>
          <w:sz w:val="24"/>
          <w:szCs w:val="24"/>
        </w:rPr>
        <w:t>.</w:t>
      </w:r>
    </w:p>
    <w:p w:rsidR="00583248" w:rsidRDefault="00583248" w:rsidP="00583248">
      <w:pPr>
        <w:autoSpaceDE w:val="0"/>
        <w:autoSpaceDN w:val="0"/>
        <w:adjustRightInd w:val="0"/>
        <w:spacing w:after="0" w:line="360" w:lineRule="auto"/>
        <w:ind w:firstLine="708"/>
        <w:jc w:val="both"/>
        <w:rPr>
          <w:rFonts w:ascii="Times New Roman" w:hAnsi="Times New Roman" w:cs="Times New Roman"/>
          <w:color w:val="000000" w:themeColor="text1"/>
          <w:sz w:val="24"/>
          <w:szCs w:val="24"/>
        </w:rPr>
      </w:pPr>
      <w:r>
        <w:rPr>
          <w:rFonts w:ascii="Times New Roman" w:hAnsi="Times New Roman" w:cs="Times New Roman"/>
          <w:sz w:val="24"/>
          <w:szCs w:val="24"/>
        </w:rPr>
        <w:t>Еще несколько десятилетий назад д</w:t>
      </w:r>
      <w:r w:rsidRPr="0098061F">
        <w:rPr>
          <w:rFonts w:ascii="Times New Roman" w:hAnsi="Times New Roman" w:cs="Times New Roman"/>
          <w:sz w:val="24"/>
          <w:szCs w:val="24"/>
        </w:rPr>
        <w:t xml:space="preserve">ля </w:t>
      </w:r>
      <w:r>
        <w:rPr>
          <w:rFonts w:ascii="Times New Roman" w:hAnsi="Times New Roman" w:cs="Times New Roman"/>
          <w:sz w:val="24"/>
          <w:szCs w:val="24"/>
        </w:rPr>
        <w:t>определения</w:t>
      </w:r>
      <w:r w:rsidRPr="0098061F">
        <w:rPr>
          <w:rFonts w:ascii="Times New Roman" w:hAnsi="Times New Roman" w:cs="Times New Roman"/>
          <w:sz w:val="24"/>
          <w:szCs w:val="24"/>
        </w:rPr>
        <w:t xml:space="preserve"> эффективности влияния физических упражнений на организм </w:t>
      </w:r>
      <w:r>
        <w:rPr>
          <w:rFonts w:ascii="Times New Roman" w:hAnsi="Times New Roman" w:cs="Times New Roman"/>
          <w:sz w:val="24"/>
          <w:szCs w:val="24"/>
        </w:rPr>
        <w:t>пациента</w:t>
      </w:r>
      <w:r w:rsidRPr="0098061F">
        <w:rPr>
          <w:rFonts w:ascii="Times New Roman" w:hAnsi="Times New Roman" w:cs="Times New Roman"/>
          <w:sz w:val="24"/>
          <w:szCs w:val="24"/>
        </w:rPr>
        <w:t xml:space="preserve"> использова</w:t>
      </w:r>
      <w:r>
        <w:rPr>
          <w:rFonts w:ascii="Times New Roman" w:hAnsi="Times New Roman" w:cs="Times New Roman"/>
          <w:sz w:val="24"/>
          <w:szCs w:val="24"/>
        </w:rPr>
        <w:t xml:space="preserve">лись только </w:t>
      </w:r>
      <w:r w:rsidRPr="0098061F">
        <w:rPr>
          <w:rFonts w:ascii="Times New Roman" w:hAnsi="Times New Roman" w:cs="Times New Roman"/>
          <w:sz w:val="24"/>
          <w:szCs w:val="24"/>
        </w:rPr>
        <w:t>антропометрические измерения</w:t>
      </w:r>
      <w:r>
        <w:rPr>
          <w:rFonts w:ascii="Times New Roman" w:hAnsi="Times New Roman" w:cs="Times New Roman"/>
          <w:sz w:val="24"/>
          <w:szCs w:val="24"/>
        </w:rPr>
        <w:t xml:space="preserve">, </w:t>
      </w:r>
      <w:r w:rsidRPr="0098061F">
        <w:rPr>
          <w:rFonts w:ascii="Times New Roman" w:hAnsi="Times New Roman" w:cs="Times New Roman"/>
          <w:sz w:val="24"/>
          <w:szCs w:val="24"/>
        </w:rPr>
        <w:t>динамометрия</w:t>
      </w:r>
      <w:r>
        <w:rPr>
          <w:rFonts w:ascii="Times New Roman" w:hAnsi="Times New Roman" w:cs="Times New Roman"/>
          <w:sz w:val="24"/>
          <w:szCs w:val="24"/>
        </w:rPr>
        <w:t>,</w:t>
      </w:r>
      <w:r w:rsidRPr="0098061F">
        <w:rPr>
          <w:rFonts w:ascii="Times New Roman" w:hAnsi="Times New Roman" w:cs="Times New Roman"/>
          <w:sz w:val="24"/>
          <w:szCs w:val="24"/>
        </w:rPr>
        <w:t xml:space="preserve"> гониометрия, </w:t>
      </w:r>
      <w:proofErr w:type="spellStart"/>
      <w:r w:rsidRPr="0098061F">
        <w:rPr>
          <w:rFonts w:ascii="Times New Roman" w:hAnsi="Times New Roman" w:cs="Times New Roman"/>
          <w:sz w:val="24"/>
          <w:szCs w:val="24"/>
        </w:rPr>
        <w:t>миотонометрия</w:t>
      </w:r>
      <w:proofErr w:type="spellEnd"/>
      <w:r w:rsidRPr="0098061F">
        <w:rPr>
          <w:rFonts w:ascii="Times New Roman" w:hAnsi="Times New Roman" w:cs="Times New Roman"/>
          <w:sz w:val="24"/>
          <w:szCs w:val="24"/>
        </w:rPr>
        <w:t xml:space="preserve"> и др.</w:t>
      </w:r>
      <w:r w:rsidRPr="00DA30AC">
        <w:rPr>
          <w:rFonts w:ascii="Times New Roman" w:hAnsi="Times New Roman" w:cs="Times New Roman"/>
          <w:sz w:val="24"/>
          <w:szCs w:val="24"/>
        </w:rPr>
        <w:t>[</w:t>
      </w:r>
      <w:r>
        <w:rPr>
          <w:rFonts w:ascii="Times New Roman" w:hAnsi="Times New Roman" w:cs="Times New Roman"/>
          <w:sz w:val="24"/>
          <w:szCs w:val="24"/>
        </w:rPr>
        <w:t>10</w:t>
      </w:r>
      <w:r w:rsidRPr="00DA30AC">
        <w:rPr>
          <w:rFonts w:ascii="Times New Roman" w:hAnsi="Times New Roman" w:cs="Times New Roman"/>
          <w:sz w:val="24"/>
          <w:szCs w:val="24"/>
        </w:rPr>
        <w:t>]</w:t>
      </w:r>
      <w:r>
        <w:rPr>
          <w:rFonts w:ascii="Times New Roman" w:hAnsi="Times New Roman" w:cs="Times New Roman"/>
          <w:sz w:val="24"/>
          <w:szCs w:val="24"/>
        </w:rPr>
        <w:t>. Сейчас, п</w:t>
      </w:r>
      <w:r w:rsidRPr="0098061F">
        <w:rPr>
          <w:rFonts w:ascii="Times New Roman" w:hAnsi="Times New Roman" w:cs="Times New Roman"/>
          <w:sz w:val="24"/>
          <w:szCs w:val="24"/>
        </w:rPr>
        <w:t>омимо перечисленных методов</w:t>
      </w:r>
      <w:r>
        <w:rPr>
          <w:rFonts w:ascii="Times New Roman" w:hAnsi="Times New Roman" w:cs="Times New Roman"/>
          <w:sz w:val="24"/>
          <w:szCs w:val="24"/>
        </w:rPr>
        <w:t xml:space="preserve">, </w:t>
      </w:r>
      <w:r w:rsidRPr="0098061F">
        <w:rPr>
          <w:rFonts w:ascii="Times New Roman" w:hAnsi="Times New Roman" w:cs="Times New Roman"/>
          <w:sz w:val="24"/>
          <w:szCs w:val="24"/>
        </w:rPr>
        <w:t>для учета функционального состояния организма под влиянием физических упражнений применяются специфические функциональные пробы и двигательные тесты</w:t>
      </w:r>
      <w:r>
        <w:rPr>
          <w:rFonts w:ascii="Times New Roman" w:hAnsi="Times New Roman" w:cs="Times New Roman"/>
          <w:sz w:val="24"/>
          <w:szCs w:val="24"/>
        </w:rPr>
        <w:t xml:space="preserve">: </w:t>
      </w:r>
      <w:r w:rsidRPr="009736F0">
        <w:rPr>
          <w:rFonts w:ascii="Times New Roman" w:hAnsi="Times New Roman" w:cs="Times New Roman"/>
          <w:sz w:val="24"/>
          <w:szCs w:val="24"/>
        </w:rPr>
        <w:t>субъективные шкалы</w:t>
      </w:r>
      <w:r>
        <w:rPr>
          <w:rFonts w:ascii="Times New Roman" w:hAnsi="Times New Roman" w:cs="Times New Roman"/>
          <w:sz w:val="24"/>
          <w:szCs w:val="24"/>
        </w:rPr>
        <w:t xml:space="preserve"> </w:t>
      </w:r>
      <w:r w:rsidRPr="00DC141F">
        <w:rPr>
          <w:rFonts w:ascii="Times New Roman" w:hAnsi="Times New Roman" w:cs="Times New Roman"/>
          <w:sz w:val="24"/>
          <w:szCs w:val="24"/>
        </w:rPr>
        <w:t>(</w:t>
      </w:r>
      <w:proofErr w:type="spellStart"/>
      <w:r w:rsidRPr="00DC141F">
        <w:rPr>
          <w:rFonts w:ascii="Times New Roman" w:hAnsi="Times New Roman" w:cs="Times New Roman"/>
          <w:sz w:val="24"/>
          <w:szCs w:val="24"/>
        </w:rPr>
        <w:t>Шестибалльная</w:t>
      </w:r>
      <w:proofErr w:type="spellEnd"/>
      <w:r w:rsidRPr="00DC141F">
        <w:rPr>
          <w:rFonts w:ascii="Times New Roman" w:hAnsi="Times New Roman" w:cs="Times New Roman"/>
          <w:sz w:val="24"/>
          <w:szCs w:val="24"/>
        </w:rPr>
        <w:t xml:space="preserve"> шкала оценки мышечной силы</w:t>
      </w:r>
      <w:r>
        <w:rPr>
          <w:rFonts w:ascii="Times New Roman" w:hAnsi="Times New Roman" w:cs="Times New Roman"/>
          <w:sz w:val="24"/>
          <w:szCs w:val="24"/>
        </w:rPr>
        <w:t xml:space="preserve"> </w:t>
      </w:r>
      <w:r>
        <w:rPr>
          <w:rFonts w:ascii="Times New Roman" w:hAnsi="Times New Roman" w:cs="Times New Roman"/>
          <w:sz w:val="24"/>
          <w:szCs w:val="24"/>
          <w:lang w:val="en-US"/>
        </w:rPr>
        <w:t>L</w:t>
      </w:r>
      <w:r>
        <w:rPr>
          <w:rFonts w:ascii="Times New Roman" w:hAnsi="Times New Roman" w:cs="Times New Roman"/>
          <w:sz w:val="24"/>
          <w:szCs w:val="24"/>
        </w:rPr>
        <w:t>.</w:t>
      </w:r>
      <w:proofErr w:type="spellStart"/>
      <w:r>
        <w:rPr>
          <w:rFonts w:ascii="Times New Roman" w:hAnsi="Times New Roman" w:cs="Times New Roman"/>
          <w:sz w:val="24"/>
          <w:szCs w:val="24"/>
          <w:lang w:val="en-US"/>
        </w:rPr>
        <w:t>Mcpeak</w:t>
      </w:r>
      <w:proofErr w:type="spellEnd"/>
      <w:r w:rsidRPr="00DC141F">
        <w:rPr>
          <w:rFonts w:ascii="Times New Roman" w:hAnsi="Times New Roman" w:cs="Times New Roman"/>
          <w:sz w:val="24"/>
          <w:szCs w:val="24"/>
        </w:rPr>
        <w:t xml:space="preserve"> 1996</w:t>
      </w:r>
      <w:r>
        <w:rPr>
          <w:rFonts w:ascii="Times New Roman" w:hAnsi="Times New Roman" w:cs="Times New Roman"/>
          <w:sz w:val="24"/>
          <w:szCs w:val="24"/>
        </w:rPr>
        <w:t xml:space="preserve">, </w:t>
      </w:r>
      <w:proofErr w:type="spellStart"/>
      <w:r>
        <w:rPr>
          <w:rFonts w:ascii="Times New Roman" w:hAnsi="Times New Roman" w:cs="Times New Roman"/>
          <w:sz w:val="24"/>
          <w:szCs w:val="24"/>
        </w:rPr>
        <w:t>М.Вейсс</w:t>
      </w:r>
      <w:proofErr w:type="spellEnd"/>
      <w:r>
        <w:rPr>
          <w:rFonts w:ascii="Times New Roman" w:hAnsi="Times New Roman" w:cs="Times New Roman"/>
          <w:sz w:val="24"/>
          <w:szCs w:val="24"/>
        </w:rPr>
        <w:t xml:space="preserve"> 1986, </w:t>
      </w:r>
      <w:r w:rsidRPr="00973B94">
        <w:rPr>
          <w:rFonts w:ascii="Times New Roman" w:hAnsi="Times New Roman" w:cs="Times New Roman"/>
          <w:sz w:val="24"/>
          <w:szCs w:val="24"/>
        </w:rPr>
        <w:t xml:space="preserve">Шкала оценки мышечной силы </w:t>
      </w:r>
      <w:proofErr w:type="spellStart"/>
      <w:r w:rsidRPr="00973B94">
        <w:rPr>
          <w:rFonts w:ascii="Times New Roman" w:hAnsi="Times New Roman" w:cs="Times New Roman"/>
          <w:sz w:val="24"/>
          <w:szCs w:val="24"/>
        </w:rPr>
        <w:t>Harrison</w:t>
      </w:r>
      <w:proofErr w:type="spellEnd"/>
      <w:r w:rsidRPr="00973B94">
        <w:rPr>
          <w:rFonts w:ascii="Times New Roman" w:hAnsi="Times New Roman" w:cs="Times New Roman"/>
          <w:sz w:val="24"/>
          <w:szCs w:val="24"/>
        </w:rPr>
        <w:t>)</w:t>
      </w:r>
      <w:r>
        <w:rPr>
          <w:rFonts w:ascii="Times New Roman" w:hAnsi="Times New Roman" w:cs="Times New Roman"/>
          <w:sz w:val="24"/>
          <w:szCs w:val="24"/>
        </w:rPr>
        <w:t xml:space="preserve"> и др</w:t>
      </w:r>
      <w:proofErr w:type="gramStart"/>
      <w:r>
        <w:rPr>
          <w:rFonts w:ascii="Times New Roman" w:hAnsi="Times New Roman" w:cs="Times New Roman"/>
          <w:sz w:val="24"/>
          <w:szCs w:val="24"/>
        </w:rPr>
        <w:t>.</w:t>
      </w:r>
      <w:r>
        <w:rPr>
          <w:rFonts w:ascii="Times New Roman" w:hAnsi="Times New Roman" w:cs="Times New Roman"/>
          <w:color w:val="000000" w:themeColor="text1"/>
          <w:sz w:val="24"/>
          <w:szCs w:val="24"/>
        </w:rPr>
        <w:t>К</w:t>
      </w:r>
      <w:proofErr w:type="gramEnd"/>
      <w:r>
        <w:rPr>
          <w:rFonts w:ascii="Times New Roman" w:hAnsi="Times New Roman" w:cs="Times New Roman"/>
          <w:color w:val="000000" w:themeColor="text1"/>
          <w:sz w:val="24"/>
          <w:szCs w:val="24"/>
        </w:rPr>
        <w:t>роме того, в</w:t>
      </w:r>
      <w:r w:rsidRPr="00600DE5">
        <w:rPr>
          <w:rFonts w:ascii="Times New Roman" w:hAnsi="Times New Roman" w:cs="Times New Roman"/>
          <w:color w:val="000000" w:themeColor="text1"/>
          <w:sz w:val="24"/>
          <w:szCs w:val="24"/>
        </w:rPr>
        <w:t xml:space="preserve"> настоящее время существует достаточно большое количество методов оценки толерантности к физической нагрузке, среди которых наиболее </w:t>
      </w:r>
      <w:r w:rsidRPr="00EB127B">
        <w:rPr>
          <w:rFonts w:ascii="Times New Roman" w:hAnsi="Times New Roman" w:cs="Times New Roman"/>
          <w:sz w:val="24"/>
          <w:szCs w:val="24"/>
        </w:rPr>
        <w:t>популярным является</w:t>
      </w:r>
      <w:r>
        <w:rPr>
          <w:rFonts w:ascii="Times New Roman" w:hAnsi="Times New Roman" w:cs="Times New Roman"/>
          <w:sz w:val="24"/>
          <w:szCs w:val="24"/>
        </w:rPr>
        <w:t xml:space="preserve"> </w:t>
      </w:r>
      <w:r w:rsidRPr="00600DE5">
        <w:rPr>
          <w:rFonts w:ascii="Times New Roman" w:hAnsi="Times New Roman" w:cs="Times New Roman"/>
          <w:color w:val="000000" w:themeColor="text1"/>
          <w:sz w:val="24"/>
          <w:szCs w:val="24"/>
        </w:rPr>
        <w:t>тест с 6</w:t>
      </w:r>
      <w:r w:rsidRPr="00600DE5">
        <w:rPr>
          <w:rFonts w:ascii="Times New Roman" w:eastAsia="MS Gothic" w:hAnsi="MS Gothic" w:cs="Times New Roman"/>
          <w:color w:val="000000" w:themeColor="text1"/>
          <w:sz w:val="24"/>
          <w:szCs w:val="24"/>
        </w:rPr>
        <w:t>‑</w:t>
      </w:r>
      <w:r w:rsidRPr="00600DE5">
        <w:rPr>
          <w:rFonts w:ascii="Times New Roman" w:hAnsi="Times New Roman" w:cs="Times New Roman"/>
          <w:color w:val="000000" w:themeColor="text1"/>
          <w:sz w:val="24"/>
          <w:szCs w:val="24"/>
        </w:rPr>
        <w:t xml:space="preserve">минутной ходьбой, </w:t>
      </w:r>
      <w:proofErr w:type="spellStart"/>
      <w:r w:rsidRPr="00600DE5">
        <w:rPr>
          <w:rFonts w:ascii="Times New Roman" w:hAnsi="Times New Roman" w:cs="Times New Roman"/>
          <w:color w:val="000000" w:themeColor="text1"/>
          <w:sz w:val="24"/>
          <w:szCs w:val="24"/>
        </w:rPr>
        <w:t>тредмил-тест</w:t>
      </w:r>
      <w:proofErr w:type="spellEnd"/>
      <w:r w:rsidRPr="00600DE5">
        <w:rPr>
          <w:rFonts w:ascii="Times New Roman" w:hAnsi="Times New Roman" w:cs="Times New Roman"/>
          <w:color w:val="000000" w:themeColor="text1"/>
          <w:sz w:val="24"/>
          <w:szCs w:val="24"/>
        </w:rPr>
        <w:t xml:space="preserve">, </w:t>
      </w:r>
      <w:proofErr w:type="spellStart"/>
      <w:r w:rsidRPr="00600DE5">
        <w:rPr>
          <w:rFonts w:ascii="Times New Roman" w:hAnsi="Times New Roman" w:cs="Times New Roman"/>
          <w:color w:val="000000" w:themeColor="text1"/>
          <w:sz w:val="24"/>
          <w:szCs w:val="24"/>
        </w:rPr>
        <w:t>велоэргометрия</w:t>
      </w:r>
      <w:proofErr w:type="spellEnd"/>
      <w:r w:rsidRPr="00600DE5">
        <w:rPr>
          <w:rFonts w:ascii="Times New Roman" w:hAnsi="Times New Roman" w:cs="Times New Roman"/>
          <w:color w:val="000000" w:themeColor="text1"/>
          <w:sz w:val="24"/>
          <w:szCs w:val="24"/>
        </w:rPr>
        <w:t xml:space="preserve">. Однако имеются ограничения в использовании </w:t>
      </w:r>
      <w:r>
        <w:rPr>
          <w:rFonts w:ascii="Times New Roman" w:hAnsi="Times New Roman" w:cs="Times New Roman"/>
          <w:color w:val="000000" w:themeColor="text1"/>
          <w:sz w:val="24"/>
          <w:szCs w:val="24"/>
        </w:rPr>
        <w:t>этих</w:t>
      </w:r>
      <w:r w:rsidRPr="00600DE5">
        <w:rPr>
          <w:rFonts w:ascii="Times New Roman" w:hAnsi="Times New Roman" w:cs="Times New Roman"/>
          <w:color w:val="000000" w:themeColor="text1"/>
          <w:sz w:val="24"/>
          <w:szCs w:val="24"/>
        </w:rPr>
        <w:t xml:space="preserve"> методов </w:t>
      </w:r>
      <w:r>
        <w:rPr>
          <w:rFonts w:ascii="Times New Roman" w:hAnsi="Times New Roman" w:cs="Times New Roman"/>
          <w:color w:val="000000" w:themeColor="text1"/>
          <w:sz w:val="24"/>
          <w:szCs w:val="24"/>
        </w:rPr>
        <w:t xml:space="preserve">у пациентов с последствиями ПСМТ </w:t>
      </w:r>
      <w:r w:rsidRPr="00600DE5">
        <w:rPr>
          <w:rFonts w:ascii="Times New Roman" w:hAnsi="Times New Roman" w:cs="Times New Roman"/>
          <w:color w:val="000000" w:themeColor="text1"/>
          <w:sz w:val="24"/>
          <w:szCs w:val="24"/>
        </w:rPr>
        <w:t>в</w:t>
      </w:r>
      <w:r>
        <w:rPr>
          <w:rFonts w:ascii="Times New Roman" w:hAnsi="Times New Roman" w:cs="Times New Roman"/>
          <w:color w:val="000000" w:themeColor="text1"/>
          <w:sz w:val="24"/>
          <w:szCs w:val="24"/>
        </w:rPr>
        <w:t xml:space="preserve"> силу двигательного дефицита</w:t>
      </w:r>
      <w:r w:rsidRPr="00600DE5">
        <w:rPr>
          <w:rFonts w:ascii="Times New Roman" w:hAnsi="Times New Roman" w:cs="Times New Roman"/>
          <w:color w:val="000000" w:themeColor="text1"/>
          <w:sz w:val="24"/>
          <w:szCs w:val="24"/>
        </w:rPr>
        <w:t>, которы</w:t>
      </w:r>
      <w:r>
        <w:rPr>
          <w:rFonts w:ascii="Times New Roman" w:hAnsi="Times New Roman" w:cs="Times New Roman"/>
          <w:color w:val="000000" w:themeColor="text1"/>
          <w:sz w:val="24"/>
          <w:szCs w:val="24"/>
        </w:rPr>
        <w:t>й</w:t>
      </w:r>
      <w:r w:rsidRPr="00600DE5">
        <w:rPr>
          <w:rFonts w:ascii="Times New Roman" w:hAnsi="Times New Roman" w:cs="Times New Roman"/>
          <w:color w:val="000000" w:themeColor="text1"/>
          <w:sz w:val="24"/>
          <w:szCs w:val="24"/>
        </w:rPr>
        <w:t xml:space="preserve"> не позволя</w:t>
      </w:r>
      <w:r>
        <w:rPr>
          <w:rFonts w:ascii="Times New Roman" w:hAnsi="Times New Roman" w:cs="Times New Roman"/>
          <w:color w:val="000000" w:themeColor="text1"/>
          <w:sz w:val="24"/>
          <w:szCs w:val="24"/>
        </w:rPr>
        <w:t>е</w:t>
      </w:r>
      <w:r w:rsidRPr="00600DE5">
        <w:rPr>
          <w:rFonts w:ascii="Times New Roman" w:hAnsi="Times New Roman" w:cs="Times New Roman"/>
          <w:color w:val="000000" w:themeColor="text1"/>
          <w:sz w:val="24"/>
          <w:szCs w:val="24"/>
        </w:rPr>
        <w:t>т провести обследовани</w:t>
      </w:r>
      <w:r>
        <w:rPr>
          <w:rFonts w:ascii="Times New Roman" w:hAnsi="Times New Roman" w:cs="Times New Roman"/>
          <w:color w:val="000000" w:themeColor="text1"/>
          <w:sz w:val="24"/>
          <w:szCs w:val="24"/>
        </w:rPr>
        <w:t>е</w:t>
      </w:r>
      <w:r w:rsidRPr="00600DE5">
        <w:rPr>
          <w:rFonts w:ascii="Times New Roman" w:hAnsi="Times New Roman" w:cs="Times New Roman"/>
          <w:color w:val="000000" w:themeColor="text1"/>
          <w:sz w:val="24"/>
          <w:szCs w:val="24"/>
        </w:rPr>
        <w:t xml:space="preserve"> в полном объеме и объективно оценить толерантность к физической нагрузке. </w:t>
      </w:r>
    </w:p>
    <w:p w:rsidR="00583248" w:rsidRDefault="00583248" w:rsidP="00583248">
      <w:pPr>
        <w:autoSpaceDE w:val="0"/>
        <w:autoSpaceDN w:val="0"/>
        <w:adjustRightInd w:val="0"/>
        <w:spacing w:after="0" w:line="360" w:lineRule="auto"/>
        <w:ind w:firstLine="708"/>
        <w:jc w:val="both"/>
        <w:rPr>
          <w:rFonts w:ascii="Times New Roman" w:eastAsia="Times New Roman" w:hAnsi="Times New Roman" w:cs="Times New Roman"/>
          <w:color w:val="1F497D" w:themeColor="text2"/>
          <w:sz w:val="24"/>
          <w:szCs w:val="24"/>
        </w:rPr>
      </w:pPr>
      <w:r w:rsidRPr="00B85786">
        <w:rPr>
          <w:rFonts w:ascii="Times New Roman" w:hAnsi="Times New Roman" w:cs="Times New Roman"/>
          <w:sz w:val="24"/>
          <w:szCs w:val="24"/>
        </w:rPr>
        <w:t xml:space="preserve">Еще в 1929г. </w:t>
      </w:r>
      <w:proofErr w:type="spellStart"/>
      <w:r w:rsidRPr="00B85786">
        <w:rPr>
          <w:rFonts w:ascii="Times New Roman" w:hAnsi="Times New Roman" w:cs="Times New Roman"/>
          <w:sz w:val="24"/>
          <w:szCs w:val="24"/>
        </w:rPr>
        <w:t>Гиллом</w:t>
      </w:r>
      <w:proofErr w:type="spellEnd"/>
      <w:r w:rsidRPr="00B85786">
        <w:rPr>
          <w:rFonts w:ascii="Times New Roman" w:hAnsi="Times New Roman" w:cs="Times New Roman"/>
          <w:sz w:val="24"/>
          <w:szCs w:val="24"/>
        </w:rPr>
        <w:t xml:space="preserve"> определено, что способность мышц к выполнению механических усилий может быть оценена с помощью измерения количества кислорода, поглощенного ими в процессе выполнения работы.</w:t>
      </w:r>
      <w:r>
        <w:rPr>
          <w:rFonts w:ascii="Times New Roman" w:hAnsi="Times New Roman" w:cs="Times New Roman"/>
          <w:sz w:val="24"/>
          <w:szCs w:val="24"/>
        </w:rPr>
        <w:t xml:space="preserve"> </w:t>
      </w:r>
      <w:r w:rsidRPr="00F410CB">
        <w:rPr>
          <w:rFonts w:ascii="Times New Roman" w:hAnsi="Times New Roman" w:cs="Times New Roman"/>
          <w:sz w:val="24"/>
          <w:szCs w:val="24"/>
        </w:rPr>
        <w:t>Для определения толерантности к физической нагрузке в кардиологии, спортивной медицине используется нагрузочное тестирование (НТ</w:t>
      </w:r>
      <w:r>
        <w:rPr>
          <w:rFonts w:ascii="Times New Roman" w:hAnsi="Times New Roman" w:cs="Times New Roman"/>
          <w:sz w:val="24"/>
          <w:szCs w:val="24"/>
        </w:rPr>
        <w:t xml:space="preserve">) под контролем </w:t>
      </w:r>
      <w:proofErr w:type="spellStart"/>
      <w:r>
        <w:rPr>
          <w:rFonts w:ascii="Times New Roman" w:hAnsi="Times New Roman" w:cs="Times New Roman"/>
          <w:sz w:val="24"/>
          <w:szCs w:val="24"/>
        </w:rPr>
        <w:t>эргоспирометрии</w:t>
      </w:r>
      <w:proofErr w:type="spellEnd"/>
      <w:r>
        <w:rPr>
          <w:rFonts w:ascii="Times New Roman" w:hAnsi="Times New Roman" w:cs="Times New Roman"/>
          <w:sz w:val="24"/>
          <w:szCs w:val="24"/>
        </w:rPr>
        <w:t xml:space="preserve"> </w:t>
      </w:r>
      <w:r w:rsidRPr="00F410CB">
        <w:rPr>
          <w:rFonts w:ascii="Times New Roman" w:hAnsi="Times New Roman" w:cs="Times New Roman"/>
          <w:sz w:val="24"/>
          <w:szCs w:val="24"/>
        </w:rPr>
        <w:t>[</w:t>
      </w:r>
      <w:r>
        <w:rPr>
          <w:rFonts w:ascii="Times New Roman" w:hAnsi="Times New Roman" w:cs="Times New Roman"/>
          <w:sz w:val="24"/>
          <w:szCs w:val="24"/>
        </w:rPr>
        <w:t>11</w:t>
      </w:r>
      <w:r w:rsidRPr="00F410CB">
        <w:rPr>
          <w:rFonts w:ascii="Times New Roman" w:hAnsi="Times New Roman" w:cs="Times New Roman"/>
          <w:sz w:val="24"/>
          <w:szCs w:val="24"/>
        </w:rPr>
        <w:t>]. Методика определения потребления кислорода основана на выполнении пациентом дозированной физической нагрузки, во время которой проводится измерение концентрации кислорода (</w:t>
      </w:r>
      <w:r w:rsidRPr="00F410CB">
        <w:rPr>
          <w:rFonts w:ascii="Times New Roman" w:hAnsi="Times New Roman" w:cs="Times New Roman"/>
          <w:sz w:val="24"/>
          <w:szCs w:val="24"/>
          <w:lang w:val="en-US"/>
        </w:rPr>
        <w:t>V</w:t>
      </w:r>
      <w:r w:rsidRPr="00F410CB">
        <w:rPr>
          <w:rFonts w:ascii="Times New Roman" w:hAnsi="Times New Roman" w:cs="Times New Roman"/>
          <w:sz w:val="24"/>
          <w:szCs w:val="24"/>
        </w:rPr>
        <w:t xml:space="preserve">О2) во вдыхаемом воздухе и углекислого газа в выдыхаемом. Изменение поглощения </w:t>
      </w:r>
      <w:r w:rsidRPr="00F410CB">
        <w:rPr>
          <w:rFonts w:ascii="Times New Roman" w:hAnsi="Times New Roman" w:cs="Times New Roman"/>
          <w:sz w:val="24"/>
          <w:szCs w:val="24"/>
          <w:lang w:val="en-US"/>
        </w:rPr>
        <w:t>V</w:t>
      </w:r>
      <w:r w:rsidRPr="00F410CB">
        <w:rPr>
          <w:rFonts w:ascii="Times New Roman" w:hAnsi="Times New Roman" w:cs="Times New Roman"/>
          <w:sz w:val="24"/>
          <w:szCs w:val="24"/>
        </w:rPr>
        <w:t>О2 линейно связано с интенсивностью выполняемой работы в единицу времени до достижения уровня пикового потребления кислорода (пик</w:t>
      </w:r>
      <w:r w:rsidRPr="00F410CB">
        <w:rPr>
          <w:rFonts w:ascii="Times New Roman" w:hAnsi="Times New Roman" w:cs="Times New Roman"/>
          <w:sz w:val="24"/>
          <w:szCs w:val="24"/>
          <w:lang w:val="en-US"/>
        </w:rPr>
        <w:t>V</w:t>
      </w:r>
      <w:r w:rsidRPr="00F410CB">
        <w:rPr>
          <w:rFonts w:ascii="Times New Roman" w:hAnsi="Times New Roman" w:cs="Times New Roman"/>
          <w:sz w:val="24"/>
          <w:szCs w:val="24"/>
        </w:rPr>
        <w:t xml:space="preserve">О2). Снижение потребления </w:t>
      </w:r>
      <w:r w:rsidRPr="00F410CB">
        <w:rPr>
          <w:rFonts w:ascii="Times New Roman" w:hAnsi="Times New Roman" w:cs="Times New Roman"/>
          <w:sz w:val="24"/>
          <w:szCs w:val="24"/>
          <w:lang w:val="en-US"/>
        </w:rPr>
        <w:t>VO</w:t>
      </w:r>
      <w:r w:rsidRPr="00F410CB">
        <w:rPr>
          <w:rFonts w:ascii="Times New Roman" w:hAnsi="Times New Roman" w:cs="Times New Roman"/>
          <w:sz w:val="24"/>
          <w:szCs w:val="24"/>
        </w:rPr>
        <w:t>2 на фоне дальнейшего увеличении нагрузки является показателем достижения анаэробного порога и косвенным критерием достижения максимальных возможностей пациента</w:t>
      </w:r>
      <w:r>
        <w:rPr>
          <w:rFonts w:ascii="Times New Roman" w:hAnsi="Times New Roman" w:cs="Times New Roman"/>
          <w:sz w:val="24"/>
          <w:szCs w:val="24"/>
        </w:rPr>
        <w:t xml:space="preserve"> </w:t>
      </w:r>
      <w:r w:rsidRPr="00F4257D">
        <w:rPr>
          <w:rFonts w:ascii="Times New Roman" w:hAnsi="Times New Roman" w:cs="Times New Roman"/>
          <w:sz w:val="24"/>
          <w:szCs w:val="24"/>
        </w:rPr>
        <w:t>[12]</w:t>
      </w:r>
      <w:r w:rsidRPr="00F4257D">
        <w:rPr>
          <w:rFonts w:ascii="Times New Roman" w:eastAsia="Times New Roman" w:hAnsi="Times New Roman" w:cs="Times New Roman"/>
          <w:sz w:val="24"/>
          <w:szCs w:val="24"/>
        </w:rPr>
        <w:t>.</w:t>
      </w:r>
    </w:p>
    <w:p w:rsidR="00583248" w:rsidRPr="00EB127B" w:rsidRDefault="00583248" w:rsidP="00583248">
      <w:pPr>
        <w:autoSpaceDE w:val="0"/>
        <w:autoSpaceDN w:val="0"/>
        <w:adjustRightInd w:val="0"/>
        <w:spacing w:after="0" w:line="360" w:lineRule="auto"/>
        <w:ind w:firstLine="708"/>
        <w:jc w:val="both"/>
        <w:rPr>
          <w:rFonts w:ascii="Times New Roman" w:hAnsi="Times New Roman" w:cs="Times New Roman"/>
          <w:sz w:val="24"/>
          <w:szCs w:val="24"/>
        </w:rPr>
      </w:pPr>
      <w:r w:rsidRPr="00EB127B">
        <w:rPr>
          <w:rFonts w:ascii="Times New Roman" w:hAnsi="Times New Roman" w:cs="Times New Roman"/>
          <w:bCs/>
          <w:spacing w:val="4"/>
          <w:sz w:val="24"/>
          <w:szCs w:val="24"/>
        </w:rPr>
        <w:t>Травма спинного мозга приводит к значительному снижению активной мышечной массы ниже уровня поражения, и, при тестировании активной двигательной нагрузки, потребление кислорода значимо ниже, чем у здорового человека</w:t>
      </w:r>
      <w:r>
        <w:rPr>
          <w:rFonts w:ascii="Times New Roman" w:hAnsi="Times New Roman" w:cs="Times New Roman"/>
          <w:bCs/>
          <w:spacing w:val="4"/>
          <w:sz w:val="24"/>
          <w:szCs w:val="24"/>
        </w:rPr>
        <w:t xml:space="preserve"> </w:t>
      </w:r>
      <w:r w:rsidRPr="00EB127B">
        <w:rPr>
          <w:rFonts w:ascii="Times New Roman" w:hAnsi="Times New Roman" w:cs="Times New Roman"/>
          <w:spacing w:val="4"/>
          <w:sz w:val="24"/>
          <w:szCs w:val="24"/>
        </w:rPr>
        <w:t>[</w:t>
      </w:r>
      <w:r w:rsidRPr="00EB127B">
        <w:rPr>
          <w:rFonts w:ascii="Times New Roman" w:hAnsi="Times New Roman" w:cs="Times New Roman"/>
          <w:sz w:val="24"/>
          <w:szCs w:val="24"/>
        </w:rPr>
        <w:t>13</w:t>
      </w:r>
      <w:r w:rsidRPr="00EB127B">
        <w:rPr>
          <w:rFonts w:ascii="Times New Roman" w:hAnsi="Times New Roman" w:cs="Times New Roman"/>
          <w:spacing w:val="4"/>
          <w:sz w:val="24"/>
          <w:szCs w:val="24"/>
        </w:rPr>
        <w:t>].</w:t>
      </w:r>
    </w:p>
    <w:p w:rsidR="00583248" w:rsidRDefault="00583248" w:rsidP="00583248">
      <w:pPr>
        <w:spacing w:after="0" w:line="360" w:lineRule="auto"/>
        <w:ind w:firstLine="709"/>
        <w:jc w:val="both"/>
        <w:rPr>
          <w:rFonts w:ascii="Times New Roman" w:hAnsi="Times New Roman" w:cs="Times New Roman"/>
          <w:color w:val="000000" w:themeColor="text1"/>
          <w:sz w:val="24"/>
          <w:szCs w:val="24"/>
        </w:rPr>
      </w:pPr>
      <w:r w:rsidRPr="009F7856">
        <w:rPr>
          <w:rFonts w:ascii="Times New Roman" w:hAnsi="Times New Roman" w:cs="Times New Roman"/>
          <w:sz w:val="24"/>
          <w:szCs w:val="24"/>
        </w:rPr>
        <w:t>По литературным</w:t>
      </w:r>
      <w:r>
        <w:rPr>
          <w:rFonts w:ascii="Times New Roman" w:hAnsi="Times New Roman" w:cs="Times New Roman"/>
          <w:sz w:val="24"/>
          <w:szCs w:val="24"/>
        </w:rPr>
        <w:t xml:space="preserve"> </w:t>
      </w:r>
      <w:r w:rsidRPr="009F7856">
        <w:rPr>
          <w:rFonts w:ascii="Times New Roman" w:hAnsi="Times New Roman" w:cs="Times New Roman"/>
          <w:sz w:val="24"/>
          <w:szCs w:val="24"/>
        </w:rPr>
        <w:t>данным</w:t>
      </w:r>
      <w:r>
        <w:rPr>
          <w:rFonts w:ascii="Times New Roman" w:hAnsi="Times New Roman" w:cs="Times New Roman"/>
          <w:sz w:val="24"/>
          <w:szCs w:val="24"/>
        </w:rPr>
        <w:t xml:space="preserve">, реабилитационные мероприятия наиболее эффективны впервые 6 месяцев после травмы </w:t>
      </w:r>
      <w:r w:rsidRPr="00331BEA">
        <w:rPr>
          <w:rFonts w:ascii="Times New Roman" w:hAnsi="Times New Roman" w:cs="Times New Roman"/>
          <w:spacing w:val="4"/>
          <w:sz w:val="24"/>
          <w:szCs w:val="24"/>
        </w:rPr>
        <w:t>[</w:t>
      </w:r>
      <w:r>
        <w:rPr>
          <w:rFonts w:ascii="Times New Roman" w:hAnsi="Times New Roman" w:cs="Times New Roman"/>
          <w:spacing w:val="4"/>
          <w:sz w:val="24"/>
          <w:szCs w:val="24"/>
        </w:rPr>
        <w:t>14</w:t>
      </w:r>
      <w:r w:rsidRPr="00331BEA">
        <w:rPr>
          <w:rFonts w:ascii="Times New Roman" w:hAnsi="Times New Roman" w:cs="Times New Roman"/>
          <w:spacing w:val="4"/>
          <w:sz w:val="24"/>
          <w:szCs w:val="24"/>
        </w:rPr>
        <w:t>]</w:t>
      </w:r>
      <w:r>
        <w:rPr>
          <w:rFonts w:ascii="Times New Roman" w:hAnsi="Times New Roman" w:cs="Times New Roman"/>
          <w:spacing w:val="4"/>
          <w:sz w:val="24"/>
          <w:szCs w:val="24"/>
        </w:rPr>
        <w:t xml:space="preserve">. </w:t>
      </w:r>
      <w:r>
        <w:rPr>
          <w:rFonts w:ascii="Times New Roman" w:hAnsi="Times New Roman" w:cs="Times New Roman"/>
          <w:sz w:val="24"/>
          <w:szCs w:val="24"/>
        </w:rPr>
        <w:t xml:space="preserve">Соответственно, </w:t>
      </w:r>
      <w:r w:rsidRPr="009F7856">
        <w:rPr>
          <w:rFonts w:ascii="Times New Roman" w:hAnsi="Times New Roman" w:cs="Times New Roman"/>
          <w:sz w:val="24"/>
          <w:szCs w:val="24"/>
        </w:rPr>
        <w:t xml:space="preserve">существует узкий </w:t>
      </w:r>
      <w:r w:rsidRPr="00DF3C93">
        <w:rPr>
          <w:rFonts w:ascii="Times New Roman" w:hAnsi="Times New Roman" w:cs="Times New Roman"/>
          <w:sz w:val="24"/>
          <w:szCs w:val="24"/>
        </w:rPr>
        <w:t xml:space="preserve">временной </w:t>
      </w:r>
      <w:r w:rsidRPr="00DF3C93">
        <w:rPr>
          <w:rFonts w:ascii="Times New Roman" w:hAnsi="Times New Roman" w:cs="Times New Roman"/>
          <w:sz w:val="24"/>
          <w:szCs w:val="24"/>
        </w:rPr>
        <w:lastRenderedPageBreak/>
        <w:t xml:space="preserve">промежуток для того, чтобы </w:t>
      </w:r>
      <w:r>
        <w:rPr>
          <w:rFonts w:ascii="Times New Roman" w:hAnsi="Times New Roman" w:cs="Times New Roman"/>
          <w:sz w:val="24"/>
          <w:szCs w:val="24"/>
        </w:rPr>
        <w:t xml:space="preserve">предотвратить </w:t>
      </w:r>
      <w:r w:rsidRPr="00DF3C93">
        <w:rPr>
          <w:rFonts w:ascii="Times New Roman" w:hAnsi="Times New Roman" w:cs="Times New Roman"/>
          <w:sz w:val="24"/>
          <w:szCs w:val="24"/>
        </w:rPr>
        <w:t>вторичны</w:t>
      </w:r>
      <w:r>
        <w:rPr>
          <w:rFonts w:ascii="Times New Roman" w:hAnsi="Times New Roman" w:cs="Times New Roman"/>
          <w:sz w:val="24"/>
          <w:szCs w:val="24"/>
        </w:rPr>
        <w:t>е</w:t>
      </w:r>
      <w:r w:rsidRPr="00DF3C93">
        <w:rPr>
          <w:rFonts w:ascii="Times New Roman" w:hAnsi="Times New Roman" w:cs="Times New Roman"/>
          <w:sz w:val="24"/>
          <w:szCs w:val="24"/>
        </w:rPr>
        <w:t xml:space="preserve"> осложнения</w:t>
      </w:r>
      <w:r>
        <w:rPr>
          <w:rFonts w:ascii="Times New Roman" w:hAnsi="Times New Roman" w:cs="Times New Roman"/>
          <w:sz w:val="24"/>
          <w:szCs w:val="24"/>
        </w:rPr>
        <w:t xml:space="preserve">, </w:t>
      </w:r>
      <w:r w:rsidRPr="00DF3C93">
        <w:rPr>
          <w:rFonts w:ascii="Times New Roman" w:hAnsi="Times New Roman" w:cs="Times New Roman"/>
          <w:sz w:val="24"/>
          <w:szCs w:val="24"/>
        </w:rPr>
        <w:t xml:space="preserve">максимально </w:t>
      </w:r>
      <w:r w:rsidRPr="009F7856">
        <w:rPr>
          <w:rFonts w:ascii="Times New Roman" w:hAnsi="Times New Roman" w:cs="Times New Roman"/>
          <w:sz w:val="24"/>
          <w:szCs w:val="24"/>
        </w:rPr>
        <w:t>полно</w:t>
      </w:r>
      <w:r>
        <w:rPr>
          <w:rFonts w:ascii="Times New Roman" w:hAnsi="Times New Roman" w:cs="Times New Roman"/>
          <w:sz w:val="24"/>
          <w:szCs w:val="24"/>
        </w:rPr>
        <w:t xml:space="preserve"> восстановить</w:t>
      </w:r>
      <w:r w:rsidRPr="00DF3C93">
        <w:rPr>
          <w:rFonts w:ascii="Times New Roman" w:hAnsi="Times New Roman" w:cs="Times New Roman"/>
          <w:sz w:val="24"/>
          <w:szCs w:val="24"/>
        </w:rPr>
        <w:t xml:space="preserve"> естественные двигательные функции, не дать сформироваться патологическим двигательным стереотипам</w:t>
      </w:r>
      <w:r>
        <w:rPr>
          <w:rFonts w:ascii="Times New Roman" w:hAnsi="Times New Roman" w:cs="Times New Roman"/>
          <w:sz w:val="24"/>
          <w:szCs w:val="24"/>
        </w:rPr>
        <w:t>.</w:t>
      </w:r>
    </w:p>
    <w:p w:rsidR="00583248" w:rsidRDefault="00583248" w:rsidP="00583248">
      <w:pPr>
        <w:spacing w:after="0" w:line="360" w:lineRule="auto"/>
        <w:ind w:firstLine="708"/>
        <w:jc w:val="both"/>
        <w:outlineLvl w:val="0"/>
        <w:rPr>
          <w:rFonts w:ascii="Times New Roman" w:hAnsi="Times New Roman" w:cs="Times New Roman"/>
          <w:color w:val="000000" w:themeColor="text1"/>
          <w:sz w:val="24"/>
          <w:szCs w:val="24"/>
        </w:rPr>
      </w:pPr>
      <w:r w:rsidRPr="00973B94">
        <w:rPr>
          <w:rFonts w:ascii="Times New Roman" w:hAnsi="Times New Roman" w:cs="Times New Roman"/>
          <w:sz w:val="24"/>
          <w:szCs w:val="24"/>
        </w:rPr>
        <w:t xml:space="preserve">Обязательными условиями ранней двигательной реабилитации являются: </w:t>
      </w:r>
      <w:proofErr w:type="spellStart"/>
      <w:r w:rsidRPr="00973B94">
        <w:rPr>
          <w:rFonts w:ascii="Times New Roman" w:hAnsi="Times New Roman" w:cs="Times New Roman"/>
          <w:sz w:val="24"/>
          <w:szCs w:val="24"/>
        </w:rPr>
        <w:t>дозированность</w:t>
      </w:r>
      <w:proofErr w:type="spellEnd"/>
      <w:r w:rsidRPr="00973B94">
        <w:rPr>
          <w:rFonts w:ascii="Times New Roman" w:hAnsi="Times New Roman" w:cs="Times New Roman"/>
          <w:sz w:val="24"/>
          <w:szCs w:val="24"/>
        </w:rPr>
        <w:t xml:space="preserve"> усилий, недопустимость утомления и </w:t>
      </w:r>
      <w:proofErr w:type="spellStart"/>
      <w:r w:rsidRPr="00973B94">
        <w:rPr>
          <w:rFonts w:ascii="Times New Roman" w:hAnsi="Times New Roman" w:cs="Times New Roman"/>
          <w:sz w:val="24"/>
          <w:szCs w:val="24"/>
        </w:rPr>
        <w:t>п</w:t>
      </w:r>
      <w:r w:rsidRPr="00973B94">
        <w:rPr>
          <w:rFonts w:ascii="Times New Roman" w:hAnsi="Times New Roman" w:cs="Times New Roman"/>
          <w:bCs/>
          <w:sz w:val="24"/>
          <w:szCs w:val="24"/>
        </w:rPr>
        <w:t>еретренированности</w:t>
      </w:r>
      <w:proofErr w:type="spellEnd"/>
      <w:r w:rsidRPr="00973B94">
        <w:rPr>
          <w:rFonts w:ascii="Times New Roman" w:hAnsi="Times New Roman" w:cs="Times New Roman"/>
          <w:bCs/>
          <w:sz w:val="24"/>
          <w:szCs w:val="24"/>
        </w:rPr>
        <w:t>,</w:t>
      </w:r>
      <w:r w:rsidRPr="00973B94">
        <w:rPr>
          <w:rFonts w:ascii="Times New Roman" w:hAnsi="Times New Roman" w:cs="Times New Roman"/>
          <w:sz w:val="24"/>
          <w:szCs w:val="24"/>
        </w:rPr>
        <w:t xml:space="preserve"> постепенное увеличение нагрузок. Чрезмерная двигательная нагрузка может усугублять метаболические нарушения в сторону катаболизма, способствуя истощению функциональных систем энергообеспечения организма [</w:t>
      </w:r>
      <w:r>
        <w:rPr>
          <w:rFonts w:ascii="Times New Roman" w:hAnsi="Times New Roman" w:cs="Times New Roman"/>
          <w:sz w:val="24"/>
          <w:szCs w:val="24"/>
        </w:rPr>
        <w:t>15</w:t>
      </w:r>
      <w:r w:rsidRPr="00973B94">
        <w:rPr>
          <w:rFonts w:ascii="Times New Roman" w:hAnsi="Times New Roman" w:cs="Times New Roman"/>
          <w:sz w:val="24"/>
          <w:szCs w:val="24"/>
        </w:rPr>
        <w:t>].</w:t>
      </w:r>
    </w:p>
    <w:p w:rsidR="00583248" w:rsidRDefault="00583248" w:rsidP="00583248">
      <w:pPr>
        <w:spacing w:after="0" w:line="360" w:lineRule="auto"/>
        <w:ind w:firstLine="709"/>
        <w:jc w:val="both"/>
        <w:rPr>
          <w:rFonts w:ascii="Times New Roman" w:hAnsi="Times New Roman" w:cs="Times New Roman"/>
          <w:sz w:val="24"/>
          <w:szCs w:val="24"/>
        </w:rPr>
      </w:pPr>
      <w:r w:rsidRPr="00A7735C">
        <w:rPr>
          <w:rFonts w:ascii="Times New Roman" w:hAnsi="Times New Roman" w:cs="Times New Roman"/>
          <w:color w:val="000000" w:themeColor="text1"/>
          <w:sz w:val="24"/>
          <w:szCs w:val="24"/>
        </w:rPr>
        <w:t>П</w:t>
      </w:r>
      <w:r w:rsidRPr="00A7735C">
        <w:rPr>
          <w:rFonts w:ascii="Times New Roman" w:hAnsi="Times New Roman" w:cs="Times New Roman"/>
          <w:bCs/>
          <w:spacing w:val="4"/>
          <w:sz w:val="24"/>
          <w:szCs w:val="24"/>
        </w:rPr>
        <w:t xml:space="preserve">ациенты с повреждением спинного мозга </w:t>
      </w:r>
      <w:r>
        <w:rPr>
          <w:rFonts w:ascii="Times New Roman" w:hAnsi="Times New Roman" w:cs="Times New Roman"/>
          <w:bCs/>
          <w:spacing w:val="4"/>
          <w:sz w:val="24"/>
          <w:szCs w:val="24"/>
        </w:rPr>
        <w:t>могут расширить двигательную активность</w:t>
      </w:r>
      <w:r w:rsidRPr="00A7735C">
        <w:rPr>
          <w:rFonts w:ascii="Times New Roman" w:hAnsi="Times New Roman" w:cs="Times New Roman"/>
          <w:bCs/>
          <w:spacing w:val="4"/>
          <w:sz w:val="24"/>
          <w:szCs w:val="24"/>
        </w:rPr>
        <w:t xml:space="preserve"> только </w:t>
      </w:r>
      <w:r>
        <w:rPr>
          <w:rFonts w:ascii="Times New Roman" w:hAnsi="Times New Roman" w:cs="Times New Roman"/>
          <w:bCs/>
          <w:spacing w:val="4"/>
          <w:sz w:val="24"/>
          <w:szCs w:val="24"/>
        </w:rPr>
        <w:t>за счет усиления</w:t>
      </w:r>
      <w:r w:rsidRPr="00A7735C">
        <w:rPr>
          <w:rFonts w:ascii="Times New Roman" w:hAnsi="Times New Roman" w:cs="Times New Roman"/>
          <w:bCs/>
          <w:spacing w:val="4"/>
          <w:sz w:val="24"/>
          <w:szCs w:val="24"/>
        </w:rPr>
        <w:t xml:space="preserve"> нагр</w:t>
      </w:r>
      <w:r>
        <w:rPr>
          <w:rFonts w:ascii="Times New Roman" w:hAnsi="Times New Roman" w:cs="Times New Roman"/>
          <w:bCs/>
          <w:spacing w:val="4"/>
          <w:sz w:val="24"/>
          <w:szCs w:val="24"/>
        </w:rPr>
        <w:t xml:space="preserve">узки на </w:t>
      </w:r>
      <w:r w:rsidRPr="00A7735C">
        <w:rPr>
          <w:rFonts w:ascii="Times New Roman" w:hAnsi="Times New Roman" w:cs="Times New Roman"/>
          <w:bCs/>
          <w:spacing w:val="4"/>
          <w:sz w:val="24"/>
          <w:szCs w:val="24"/>
        </w:rPr>
        <w:t>мускулатур</w:t>
      </w:r>
      <w:r>
        <w:rPr>
          <w:rFonts w:ascii="Times New Roman" w:hAnsi="Times New Roman" w:cs="Times New Roman"/>
          <w:bCs/>
          <w:spacing w:val="4"/>
          <w:sz w:val="24"/>
          <w:szCs w:val="24"/>
        </w:rPr>
        <w:t>у</w:t>
      </w:r>
      <w:r w:rsidRPr="00A7735C">
        <w:rPr>
          <w:rFonts w:ascii="Times New Roman" w:hAnsi="Times New Roman" w:cs="Times New Roman"/>
          <w:bCs/>
          <w:spacing w:val="4"/>
          <w:sz w:val="24"/>
          <w:szCs w:val="24"/>
        </w:rPr>
        <w:t xml:space="preserve"> выше уровня поражения</w:t>
      </w:r>
      <w:r>
        <w:rPr>
          <w:rFonts w:ascii="Times New Roman" w:hAnsi="Times New Roman" w:cs="Times New Roman"/>
          <w:bCs/>
          <w:spacing w:val="4"/>
          <w:sz w:val="24"/>
          <w:szCs w:val="24"/>
        </w:rPr>
        <w:t xml:space="preserve">, </w:t>
      </w:r>
      <w:r w:rsidRPr="00EB127B">
        <w:rPr>
          <w:rFonts w:ascii="Times New Roman" w:hAnsi="Times New Roman" w:cs="Times New Roman"/>
          <w:bCs/>
          <w:spacing w:val="4"/>
          <w:sz w:val="24"/>
          <w:szCs w:val="24"/>
        </w:rPr>
        <w:t>а</w:t>
      </w:r>
      <w:r>
        <w:rPr>
          <w:rFonts w:ascii="Times New Roman" w:hAnsi="Times New Roman" w:cs="Times New Roman"/>
          <w:bCs/>
          <w:spacing w:val="4"/>
          <w:sz w:val="24"/>
          <w:szCs w:val="24"/>
        </w:rPr>
        <w:t xml:space="preserve"> это значительно </w:t>
      </w:r>
      <w:r w:rsidRPr="00A7735C">
        <w:rPr>
          <w:rFonts w:ascii="Times New Roman" w:hAnsi="Times New Roman" w:cs="Times New Roman"/>
          <w:bCs/>
          <w:spacing w:val="4"/>
          <w:sz w:val="24"/>
          <w:szCs w:val="24"/>
        </w:rPr>
        <w:t>увеличи</w:t>
      </w:r>
      <w:r>
        <w:rPr>
          <w:rFonts w:ascii="Times New Roman" w:hAnsi="Times New Roman" w:cs="Times New Roman"/>
          <w:bCs/>
          <w:spacing w:val="4"/>
          <w:sz w:val="24"/>
          <w:szCs w:val="24"/>
        </w:rPr>
        <w:t>вает</w:t>
      </w:r>
      <w:r w:rsidRPr="00A7735C">
        <w:rPr>
          <w:rFonts w:ascii="Times New Roman" w:hAnsi="Times New Roman" w:cs="Times New Roman"/>
          <w:bCs/>
          <w:spacing w:val="4"/>
          <w:sz w:val="24"/>
          <w:szCs w:val="24"/>
        </w:rPr>
        <w:t xml:space="preserve"> риск травмы опорно-двигательного аппарата</w:t>
      </w:r>
      <w:r>
        <w:rPr>
          <w:rFonts w:ascii="Times New Roman" w:hAnsi="Times New Roman" w:cs="Times New Roman"/>
          <w:bCs/>
          <w:spacing w:val="4"/>
          <w:sz w:val="24"/>
          <w:szCs w:val="24"/>
        </w:rPr>
        <w:t xml:space="preserve"> </w:t>
      </w:r>
      <w:r w:rsidRPr="00AF6F02">
        <w:rPr>
          <w:rFonts w:ascii="Times New Roman" w:hAnsi="Times New Roman" w:cs="Times New Roman"/>
          <w:sz w:val="24"/>
          <w:szCs w:val="24"/>
        </w:rPr>
        <w:t>[</w:t>
      </w:r>
      <w:r>
        <w:rPr>
          <w:rFonts w:ascii="Times New Roman" w:hAnsi="Times New Roman" w:cs="Times New Roman"/>
          <w:sz w:val="24"/>
          <w:szCs w:val="24"/>
        </w:rPr>
        <w:t>16</w:t>
      </w:r>
      <w:r w:rsidRPr="00AF6F02">
        <w:rPr>
          <w:rFonts w:ascii="Times New Roman" w:hAnsi="Times New Roman" w:cs="Times New Roman"/>
          <w:sz w:val="24"/>
          <w:szCs w:val="24"/>
        </w:rPr>
        <w:t>].</w:t>
      </w:r>
    </w:p>
    <w:p w:rsidR="00583248" w:rsidRPr="00F4257D" w:rsidRDefault="00583248" w:rsidP="00583248">
      <w:pPr>
        <w:autoSpaceDE w:val="0"/>
        <w:autoSpaceDN w:val="0"/>
        <w:adjustRightInd w:val="0"/>
        <w:spacing w:after="0" w:line="360" w:lineRule="auto"/>
        <w:ind w:firstLine="708"/>
        <w:jc w:val="both"/>
        <w:rPr>
          <w:rFonts w:ascii="Times New Roman" w:hAnsi="Times New Roman" w:cs="Times New Roman"/>
          <w:sz w:val="24"/>
          <w:szCs w:val="24"/>
        </w:rPr>
      </w:pPr>
      <w:proofErr w:type="spellStart"/>
      <w:r w:rsidRPr="00EB127B">
        <w:rPr>
          <w:rFonts w:ascii="Times New Roman" w:hAnsi="Times New Roman" w:cs="Times New Roman"/>
          <w:sz w:val="24"/>
          <w:szCs w:val="24"/>
        </w:rPr>
        <w:t>Эргоспирометрическое</w:t>
      </w:r>
      <w:proofErr w:type="spellEnd"/>
      <w:r w:rsidRPr="00EB127B">
        <w:rPr>
          <w:rFonts w:ascii="Times New Roman" w:hAnsi="Times New Roman" w:cs="Times New Roman"/>
          <w:sz w:val="24"/>
          <w:szCs w:val="24"/>
        </w:rPr>
        <w:t xml:space="preserve"> исследование проводится </w:t>
      </w:r>
      <w:proofErr w:type="gramStart"/>
      <w:r w:rsidRPr="00EB127B">
        <w:rPr>
          <w:rFonts w:ascii="Times New Roman" w:hAnsi="Times New Roman" w:cs="Times New Roman"/>
          <w:sz w:val="24"/>
          <w:szCs w:val="24"/>
        </w:rPr>
        <w:t>с целью получения объективной информации о</w:t>
      </w:r>
      <w:r w:rsidRPr="009736F0">
        <w:rPr>
          <w:rFonts w:ascii="Times New Roman" w:hAnsi="Times New Roman" w:cs="Times New Roman"/>
          <w:sz w:val="24"/>
          <w:szCs w:val="24"/>
        </w:rPr>
        <w:t xml:space="preserve"> толерантности к физической нагрузке для определения адекватности реакций на упражнения</w:t>
      </w:r>
      <w:proofErr w:type="gramEnd"/>
      <w:r w:rsidRPr="009736F0">
        <w:rPr>
          <w:rFonts w:ascii="Times New Roman" w:hAnsi="Times New Roman" w:cs="Times New Roman"/>
          <w:sz w:val="24"/>
          <w:szCs w:val="24"/>
        </w:rPr>
        <w:t xml:space="preserve">. Это позволяет </w:t>
      </w:r>
      <w:r>
        <w:rPr>
          <w:rFonts w:ascii="Times New Roman" w:hAnsi="Times New Roman" w:cs="Times New Roman"/>
          <w:sz w:val="24"/>
          <w:szCs w:val="24"/>
        </w:rPr>
        <w:t>определить время начала реабилитационных мероприятий и безопасный адаптивный коридор, вы</w:t>
      </w:r>
      <w:r w:rsidRPr="009736F0">
        <w:rPr>
          <w:rFonts w:ascii="Times New Roman" w:hAnsi="Times New Roman" w:cs="Times New Roman"/>
          <w:sz w:val="24"/>
          <w:szCs w:val="24"/>
        </w:rPr>
        <w:t>я</w:t>
      </w:r>
      <w:r>
        <w:rPr>
          <w:rFonts w:ascii="Times New Roman" w:hAnsi="Times New Roman" w:cs="Times New Roman"/>
          <w:sz w:val="24"/>
          <w:szCs w:val="24"/>
        </w:rPr>
        <w:t>ви</w:t>
      </w:r>
      <w:r w:rsidRPr="009736F0">
        <w:rPr>
          <w:rFonts w:ascii="Times New Roman" w:hAnsi="Times New Roman" w:cs="Times New Roman"/>
          <w:sz w:val="24"/>
          <w:szCs w:val="24"/>
        </w:rPr>
        <w:t>ть инд</w:t>
      </w:r>
      <w:r>
        <w:rPr>
          <w:rFonts w:ascii="Times New Roman" w:hAnsi="Times New Roman" w:cs="Times New Roman"/>
          <w:sz w:val="24"/>
          <w:szCs w:val="24"/>
        </w:rPr>
        <w:t xml:space="preserve">ивидуальные пределы </w:t>
      </w:r>
      <w:r w:rsidRPr="009736F0">
        <w:rPr>
          <w:rFonts w:ascii="Times New Roman" w:hAnsi="Times New Roman" w:cs="Times New Roman"/>
          <w:sz w:val="24"/>
          <w:szCs w:val="24"/>
        </w:rPr>
        <w:t>физической нагрузки</w:t>
      </w:r>
      <w:r w:rsidRPr="00AF6F02">
        <w:rPr>
          <w:rFonts w:ascii="Times New Roman" w:hAnsi="Times New Roman" w:cs="Times New Roman"/>
          <w:sz w:val="24"/>
          <w:szCs w:val="24"/>
        </w:rPr>
        <w:t>, оценить</w:t>
      </w:r>
      <w:r>
        <w:rPr>
          <w:rFonts w:ascii="Times New Roman" w:hAnsi="Times New Roman" w:cs="Times New Roman"/>
          <w:sz w:val="24"/>
          <w:szCs w:val="24"/>
        </w:rPr>
        <w:t xml:space="preserve"> </w:t>
      </w:r>
      <w:r w:rsidRPr="00073408">
        <w:rPr>
          <w:rFonts w:ascii="Times New Roman" w:hAnsi="Times New Roman" w:cs="Times New Roman"/>
          <w:sz w:val="24"/>
          <w:szCs w:val="24"/>
        </w:rPr>
        <w:t>эффективность</w:t>
      </w:r>
      <w:r>
        <w:rPr>
          <w:rFonts w:ascii="Times New Roman" w:hAnsi="Times New Roman" w:cs="Times New Roman"/>
          <w:sz w:val="24"/>
          <w:szCs w:val="24"/>
        </w:rPr>
        <w:t xml:space="preserve"> выполненной реабилитационной программы</w:t>
      </w:r>
      <w:r w:rsidRPr="00AF6F02">
        <w:rPr>
          <w:rFonts w:ascii="Times New Roman" w:hAnsi="Times New Roman" w:cs="Times New Roman"/>
          <w:sz w:val="24"/>
          <w:szCs w:val="24"/>
        </w:rPr>
        <w:t xml:space="preserve"> [</w:t>
      </w:r>
      <w:r>
        <w:rPr>
          <w:rFonts w:ascii="Times New Roman" w:hAnsi="Times New Roman" w:cs="Times New Roman"/>
          <w:sz w:val="24"/>
          <w:szCs w:val="24"/>
        </w:rPr>
        <w:t>17</w:t>
      </w:r>
      <w:r w:rsidRPr="00AF6F02">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color w:val="222222"/>
          <w:sz w:val="24"/>
          <w:szCs w:val="24"/>
        </w:rPr>
        <w:t>Эргоспирометрия</w:t>
      </w:r>
      <w:proofErr w:type="spellEnd"/>
      <w:r w:rsidRPr="00DB7F06">
        <w:rPr>
          <w:rFonts w:ascii="Times New Roman" w:hAnsi="Times New Roman" w:cs="Times New Roman"/>
          <w:color w:val="222222"/>
          <w:sz w:val="24"/>
          <w:szCs w:val="24"/>
        </w:rPr>
        <w:t xml:space="preserve"> все чаще используется в широком</w:t>
      </w:r>
      <w:r>
        <w:rPr>
          <w:rFonts w:ascii="Times New Roman" w:hAnsi="Times New Roman" w:cs="Times New Roman"/>
          <w:color w:val="222222"/>
          <w:sz w:val="24"/>
          <w:szCs w:val="24"/>
        </w:rPr>
        <w:t xml:space="preserve"> спектре клинических исследований </w:t>
      </w:r>
      <w:r w:rsidRPr="00DB7F06">
        <w:rPr>
          <w:rFonts w:ascii="Times New Roman" w:hAnsi="Times New Roman" w:cs="Times New Roman"/>
          <w:color w:val="222222"/>
          <w:sz w:val="24"/>
          <w:szCs w:val="24"/>
        </w:rPr>
        <w:t xml:space="preserve">для </w:t>
      </w:r>
      <w:r>
        <w:rPr>
          <w:rFonts w:ascii="Times New Roman" w:hAnsi="Times New Roman" w:cs="Times New Roman"/>
          <w:color w:val="222222"/>
          <w:sz w:val="24"/>
          <w:szCs w:val="24"/>
        </w:rPr>
        <w:t xml:space="preserve">объективной </w:t>
      </w:r>
      <w:r w:rsidRPr="00DB7F06">
        <w:rPr>
          <w:rFonts w:ascii="Times New Roman" w:hAnsi="Times New Roman" w:cs="Times New Roman"/>
          <w:color w:val="222222"/>
          <w:sz w:val="24"/>
          <w:szCs w:val="24"/>
        </w:rPr>
        <w:t>оценки функциональных</w:t>
      </w:r>
      <w:r>
        <w:rPr>
          <w:rFonts w:ascii="Times New Roman" w:hAnsi="Times New Roman" w:cs="Times New Roman"/>
          <w:color w:val="222222"/>
          <w:sz w:val="24"/>
          <w:szCs w:val="24"/>
        </w:rPr>
        <w:t xml:space="preserve"> возможностей</w:t>
      </w:r>
      <w:r w:rsidRPr="00DB7F06">
        <w:rPr>
          <w:rFonts w:ascii="Times New Roman" w:hAnsi="Times New Roman" w:cs="Times New Roman"/>
          <w:color w:val="222222"/>
          <w:sz w:val="24"/>
          <w:szCs w:val="24"/>
        </w:rPr>
        <w:t xml:space="preserve"> и для </w:t>
      </w:r>
      <w:r>
        <w:rPr>
          <w:rFonts w:ascii="Times New Roman" w:hAnsi="Times New Roman" w:cs="Times New Roman"/>
          <w:color w:val="222222"/>
          <w:sz w:val="24"/>
          <w:szCs w:val="24"/>
        </w:rPr>
        <w:t xml:space="preserve">раннего выявления переутомления </w:t>
      </w:r>
      <w:r w:rsidRPr="00F4257D">
        <w:rPr>
          <w:rFonts w:ascii="Times New Roman" w:hAnsi="Times New Roman" w:cs="Times New Roman"/>
          <w:sz w:val="24"/>
          <w:szCs w:val="24"/>
        </w:rPr>
        <w:t>[18].</w:t>
      </w:r>
    </w:p>
    <w:p w:rsidR="00583248" w:rsidRPr="006F4826" w:rsidRDefault="00583248" w:rsidP="00583248">
      <w:pPr>
        <w:pStyle w:val="Default"/>
        <w:spacing w:line="360" w:lineRule="auto"/>
      </w:pPr>
      <w:r>
        <w:t>Цель исследования</w:t>
      </w:r>
    </w:p>
    <w:p w:rsidR="00583248" w:rsidRDefault="00583248" w:rsidP="00583248">
      <w:pPr>
        <w:spacing w:after="0" w:line="360" w:lineRule="auto"/>
        <w:ind w:firstLine="708"/>
        <w:jc w:val="both"/>
        <w:rPr>
          <w:rFonts w:ascii="Times New Roman" w:hAnsi="Times New Roman" w:cs="Times New Roman"/>
          <w:sz w:val="24"/>
          <w:szCs w:val="24"/>
        </w:rPr>
      </w:pPr>
      <w:proofErr w:type="gramStart"/>
      <w:r>
        <w:rPr>
          <w:rFonts w:ascii="Times New Roman" w:hAnsi="Times New Roman" w:cs="Times New Roman"/>
          <w:sz w:val="24"/>
          <w:szCs w:val="24"/>
        </w:rPr>
        <w:t xml:space="preserve">Изучить возможность определения </w:t>
      </w:r>
      <w:r w:rsidRPr="00BE10D3">
        <w:rPr>
          <w:rFonts w:ascii="Times New Roman" w:hAnsi="Times New Roman" w:cs="Times New Roman"/>
          <w:sz w:val="24"/>
          <w:szCs w:val="24"/>
        </w:rPr>
        <w:t xml:space="preserve">толерантности к физической нагрузке </w:t>
      </w:r>
      <w:r>
        <w:rPr>
          <w:rFonts w:ascii="Times New Roman" w:hAnsi="Times New Roman"/>
          <w:sz w:val="24"/>
          <w:szCs w:val="24"/>
        </w:rPr>
        <w:t>у</w:t>
      </w:r>
      <w:r w:rsidRPr="00E44B39">
        <w:rPr>
          <w:rFonts w:ascii="Times New Roman" w:hAnsi="Times New Roman"/>
          <w:sz w:val="24"/>
          <w:szCs w:val="24"/>
        </w:rPr>
        <w:t xml:space="preserve"> детей с </w:t>
      </w:r>
      <w:r>
        <w:rPr>
          <w:rFonts w:ascii="Times New Roman" w:hAnsi="Times New Roman"/>
          <w:sz w:val="24"/>
          <w:szCs w:val="24"/>
        </w:rPr>
        <w:t xml:space="preserve">тяжелой </w:t>
      </w:r>
      <w:r w:rsidRPr="00E44B39">
        <w:rPr>
          <w:rFonts w:ascii="Times New Roman" w:hAnsi="Times New Roman"/>
          <w:sz w:val="24"/>
          <w:szCs w:val="24"/>
        </w:rPr>
        <w:t>позвоночно-спинномозговой травмой</w:t>
      </w:r>
      <w:r>
        <w:rPr>
          <w:rFonts w:ascii="Times New Roman" w:hAnsi="Times New Roman"/>
          <w:sz w:val="24"/>
          <w:szCs w:val="24"/>
        </w:rPr>
        <w:t xml:space="preserve"> </w:t>
      </w:r>
      <w:r w:rsidRPr="00BE10D3">
        <w:rPr>
          <w:rFonts w:ascii="Times New Roman" w:hAnsi="Times New Roman" w:cs="Times New Roman"/>
          <w:sz w:val="24"/>
          <w:szCs w:val="24"/>
        </w:rPr>
        <w:t>метод</w:t>
      </w:r>
      <w:r>
        <w:rPr>
          <w:rFonts w:ascii="Times New Roman" w:hAnsi="Times New Roman" w:cs="Times New Roman"/>
          <w:sz w:val="24"/>
          <w:szCs w:val="24"/>
        </w:rPr>
        <w:t>ом</w:t>
      </w:r>
      <w:r w:rsidRPr="00BE10D3">
        <w:rPr>
          <w:rFonts w:ascii="Times New Roman" w:hAnsi="Times New Roman" w:cs="Times New Roman"/>
          <w:sz w:val="24"/>
          <w:szCs w:val="24"/>
        </w:rPr>
        <w:t xml:space="preserve"> </w:t>
      </w:r>
      <w:proofErr w:type="spellStart"/>
      <w:r w:rsidRPr="00BE10D3">
        <w:rPr>
          <w:rFonts w:ascii="Times New Roman" w:hAnsi="Times New Roman" w:cs="Times New Roman"/>
          <w:sz w:val="24"/>
          <w:szCs w:val="24"/>
        </w:rPr>
        <w:t>эргоспирометрии</w:t>
      </w:r>
      <w:proofErr w:type="spellEnd"/>
      <w:r>
        <w:rPr>
          <w:rFonts w:ascii="Times New Roman" w:hAnsi="Times New Roman" w:cs="Times New Roman"/>
          <w:sz w:val="24"/>
          <w:szCs w:val="24"/>
        </w:rPr>
        <w:t xml:space="preserve"> </w:t>
      </w:r>
      <w:r w:rsidRPr="00EB127B">
        <w:rPr>
          <w:rFonts w:ascii="Times New Roman" w:hAnsi="Times New Roman" w:cs="Times New Roman"/>
          <w:sz w:val="24"/>
          <w:szCs w:val="24"/>
        </w:rPr>
        <w:t>для составления</w:t>
      </w:r>
      <w:r>
        <w:rPr>
          <w:rFonts w:ascii="Times New Roman" w:hAnsi="Times New Roman" w:cs="Times New Roman"/>
          <w:sz w:val="24"/>
          <w:szCs w:val="24"/>
        </w:rPr>
        <w:t xml:space="preserve"> адекватной программы двигательной реабилитации на раннем этапе восстановления детей с тяжелой ПСМТ.</w:t>
      </w:r>
      <w:proofErr w:type="gramEnd"/>
    </w:p>
    <w:p w:rsidR="00583248" w:rsidRPr="00F95537" w:rsidRDefault="00583248" w:rsidP="00583248">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Материалы и методы</w:t>
      </w:r>
    </w:p>
    <w:p w:rsidR="00583248" w:rsidRPr="00375FCC" w:rsidRDefault="00583248" w:rsidP="00583248">
      <w:pPr>
        <w:spacing w:after="0" w:line="360" w:lineRule="auto"/>
        <w:ind w:firstLine="709"/>
        <w:jc w:val="both"/>
        <w:rPr>
          <w:rFonts w:ascii="Times New Roman" w:eastAsia="Times New Roman" w:hAnsi="Times New Roman" w:cs="Times New Roman"/>
          <w:sz w:val="24"/>
          <w:szCs w:val="24"/>
        </w:rPr>
      </w:pPr>
      <w:proofErr w:type="gramStart"/>
      <w:r w:rsidRPr="00375FCC">
        <w:rPr>
          <w:rFonts w:ascii="Times New Roman" w:eastAsia="Times New Roman" w:hAnsi="Times New Roman" w:cs="Times New Roman"/>
          <w:sz w:val="24"/>
          <w:szCs w:val="24"/>
        </w:rPr>
        <w:t>В исследование были включены 1</w:t>
      </w:r>
      <w:r>
        <w:rPr>
          <w:rFonts w:ascii="Times New Roman" w:eastAsia="Times New Roman" w:hAnsi="Times New Roman" w:cs="Times New Roman"/>
          <w:sz w:val="24"/>
          <w:szCs w:val="24"/>
        </w:rPr>
        <w:t>7</w:t>
      </w:r>
      <w:r w:rsidRPr="00375FCC">
        <w:rPr>
          <w:rFonts w:ascii="Times New Roman" w:eastAsia="Times New Roman" w:hAnsi="Times New Roman" w:cs="Times New Roman"/>
          <w:sz w:val="24"/>
          <w:szCs w:val="24"/>
        </w:rPr>
        <w:t xml:space="preserve"> пациентов с изолированной ПСМТ, поступившие в НИИ </w:t>
      </w:r>
      <w:proofErr w:type="spellStart"/>
      <w:r w:rsidRPr="00375FCC">
        <w:rPr>
          <w:rFonts w:ascii="Times New Roman" w:eastAsia="Times New Roman" w:hAnsi="Times New Roman" w:cs="Times New Roman"/>
          <w:sz w:val="24"/>
          <w:szCs w:val="24"/>
        </w:rPr>
        <w:t>НДХиТ</w:t>
      </w:r>
      <w:proofErr w:type="spellEnd"/>
      <w:r w:rsidRPr="00375FCC">
        <w:rPr>
          <w:rFonts w:ascii="Times New Roman" w:eastAsia="Times New Roman" w:hAnsi="Times New Roman" w:cs="Times New Roman"/>
          <w:sz w:val="24"/>
          <w:szCs w:val="24"/>
        </w:rPr>
        <w:t xml:space="preserve"> в 2015-2016 гг. Средний возраст детей составил 12,1 </w:t>
      </w:r>
      <w:r>
        <w:rPr>
          <w:rFonts w:ascii="Times New Roman" w:eastAsia="Times New Roman" w:hAnsi="Times New Roman" w:cs="Times New Roman"/>
          <w:sz w:val="24"/>
          <w:szCs w:val="24"/>
        </w:rPr>
        <w:t>±</w:t>
      </w:r>
      <w:r w:rsidRPr="00375FCC">
        <w:rPr>
          <w:rFonts w:ascii="Times New Roman" w:eastAsia="Times New Roman" w:hAnsi="Times New Roman" w:cs="Times New Roman"/>
          <w:sz w:val="24"/>
          <w:szCs w:val="24"/>
        </w:rPr>
        <w:t xml:space="preserve"> 5,0 лет.</w:t>
      </w:r>
      <w:proofErr w:type="gramEnd"/>
    </w:p>
    <w:p w:rsidR="00583248" w:rsidRDefault="00583248" w:rsidP="00583248">
      <w:pPr>
        <w:spacing w:after="0" w:line="360" w:lineRule="auto"/>
        <w:ind w:firstLine="709"/>
        <w:jc w:val="both"/>
        <w:rPr>
          <w:rFonts w:ascii="Times New Roman" w:eastAsia="Times New Roman" w:hAnsi="Times New Roman" w:cs="Times New Roman"/>
          <w:sz w:val="24"/>
          <w:szCs w:val="24"/>
        </w:rPr>
      </w:pPr>
      <w:r w:rsidRPr="007A0161">
        <w:rPr>
          <w:rFonts w:ascii="Times New Roman" w:eastAsia="Times New Roman" w:hAnsi="Times New Roman" w:cs="Times New Roman"/>
          <w:sz w:val="24"/>
          <w:szCs w:val="24"/>
        </w:rPr>
        <w:t xml:space="preserve">В зависимости от уровня поражения спинного мозга и неврологического дефицита дети были разделены на </w:t>
      </w:r>
      <w:r>
        <w:rPr>
          <w:rFonts w:ascii="Times New Roman" w:eastAsia="Times New Roman" w:hAnsi="Times New Roman" w:cs="Times New Roman"/>
          <w:sz w:val="24"/>
          <w:szCs w:val="24"/>
        </w:rPr>
        <w:t>2</w:t>
      </w:r>
      <w:r w:rsidRPr="007A0161">
        <w:rPr>
          <w:rFonts w:ascii="Times New Roman" w:eastAsia="Times New Roman" w:hAnsi="Times New Roman" w:cs="Times New Roman"/>
          <w:sz w:val="24"/>
          <w:szCs w:val="24"/>
        </w:rPr>
        <w:t xml:space="preserve"> группы (таблица 1).</w:t>
      </w:r>
    </w:p>
    <w:p w:rsidR="00583248" w:rsidRDefault="00583248" w:rsidP="00583248">
      <w:pPr>
        <w:spacing w:after="0" w:line="360" w:lineRule="auto"/>
        <w:ind w:firstLine="709"/>
        <w:jc w:val="both"/>
        <w:rPr>
          <w:rFonts w:ascii="Times New Roman" w:eastAsia="Times New Roman" w:hAnsi="Times New Roman" w:cs="Times New Roman"/>
          <w:sz w:val="24"/>
          <w:szCs w:val="24"/>
        </w:rPr>
      </w:pPr>
    </w:p>
    <w:p w:rsidR="00583248" w:rsidRPr="007A0161" w:rsidRDefault="00583248" w:rsidP="00583248">
      <w:pPr>
        <w:spacing w:after="0" w:line="240" w:lineRule="auto"/>
        <w:ind w:left="2124"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«Место рисунка (Таблица 1)»</w:t>
      </w:r>
    </w:p>
    <w:p w:rsidR="00583248" w:rsidRPr="007A0161" w:rsidRDefault="00583248" w:rsidP="00583248">
      <w:pPr>
        <w:spacing w:after="0" w:line="240" w:lineRule="auto"/>
        <w:jc w:val="both"/>
        <w:rPr>
          <w:rFonts w:ascii="Times New Roman" w:eastAsia="Times New Roman" w:hAnsi="Times New Roman" w:cs="Times New Roman"/>
          <w:sz w:val="24"/>
          <w:szCs w:val="24"/>
        </w:rPr>
      </w:pPr>
    </w:p>
    <w:p w:rsidR="00583248" w:rsidRPr="00A44E94" w:rsidRDefault="00583248" w:rsidP="00583248">
      <w:pPr>
        <w:spacing w:after="0" w:line="360" w:lineRule="auto"/>
        <w:ind w:firstLine="709"/>
        <w:jc w:val="both"/>
        <w:rPr>
          <w:rFonts w:ascii="Times New Roman" w:eastAsia="Times New Roman" w:hAnsi="Times New Roman" w:cs="Times New Roman"/>
          <w:sz w:val="24"/>
          <w:szCs w:val="24"/>
        </w:rPr>
      </w:pPr>
      <w:r w:rsidRPr="00A44E94">
        <w:rPr>
          <w:rFonts w:ascii="Times New Roman" w:eastAsia="Times New Roman" w:hAnsi="Times New Roman" w:cs="Times New Roman"/>
          <w:sz w:val="24"/>
          <w:szCs w:val="24"/>
        </w:rPr>
        <w:t xml:space="preserve">Неврологическая оценка осуществлялась по шкале </w:t>
      </w:r>
      <w:r w:rsidRPr="00A44E94">
        <w:rPr>
          <w:rFonts w:ascii="Times New Roman" w:eastAsia="Times New Roman" w:hAnsi="Times New Roman" w:cs="Times New Roman"/>
          <w:sz w:val="24"/>
          <w:szCs w:val="24"/>
          <w:lang w:val="en-US"/>
        </w:rPr>
        <w:t>ASIA</w:t>
      </w:r>
      <w:r w:rsidRPr="00A44E94">
        <w:rPr>
          <w:rFonts w:ascii="Times New Roman" w:eastAsia="Times New Roman" w:hAnsi="Times New Roman" w:cs="Times New Roman"/>
          <w:sz w:val="24"/>
          <w:szCs w:val="24"/>
        </w:rPr>
        <w:t>, предложенн</w:t>
      </w:r>
      <w:r>
        <w:rPr>
          <w:rFonts w:ascii="Times New Roman" w:eastAsia="Times New Roman" w:hAnsi="Times New Roman" w:cs="Times New Roman"/>
          <w:sz w:val="24"/>
          <w:szCs w:val="24"/>
        </w:rPr>
        <w:t xml:space="preserve">ой </w:t>
      </w:r>
      <w:r w:rsidRPr="00A44E94">
        <w:rPr>
          <w:rFonts w:ascii="Times New Roman" w:eastAsia="Times New Roman" w:hAnsi="Times New Roman" w:cs="Times New Roman"/>
          <w:sz w:val="24"/>
          <w:szCs w:val="24"/>
        </w:rPr>
        <w:t xml:space="preserve">американской ассоциацией травмы спинного мозга и являющейся международным стандартом неврологической и функциональной классификации повреждений спинного </w:t>
      </w:r>
      <w:r w:rsidRPr="00A44E94">
        <w:rPr>
          <w:rFonts w:ascii="Times New Roman" w:eastAsia="Times New Roman" w:hAnsi="Times New Roman" w:cs="Times New Roman"/>
          <w:sz w:val="24"/>
          <w:szCs w:val="24"/>
        </w:rPr>
        <w:lastRenderedPageBreak/>
        <w:t xml:space="preserve">мозга. Оценивались мышечная сила, болевая и тактильная чувствительность, рефлекторная активность в </w:t>
      </w:r>
      <w:proofErr w:type="spellStart"/>
      <w:r w:rsidRPr="00A44E94">
        <w:rPr>
          <w:rFonts w:ascii="Times New Roman" w:eastAsia="Times New Roman" w:hAnsi="Times New Roman" w:cs="Times New Roman"/>
          <w:sz w:val="24"/>
          <w:szCs w:val="24"/>
        </w:rPr>
        <w:t>аногенитальной</w:t>
      </w:r>
      <w:proofErr w:type="spellEnd"/>
      <w:r w:rsidRPr="00A44E94">
        <w:rPr>
          <w:rFonts w:ascii="Times New Roman" w:eastAsia="Times New Roman" w:hAnsi="Times New Roman" w:cs="Times New Roman"/>
          <w:sz w:val="24"/>
          <w:szCs w:val="24"/>
        </w:rPr>
        <w:t xml:space="preserve"> зоне.</w:t>
      </w:r>
    </w:p>
    <w:p w:rsidR="00583248" w:rsidRPr="00A44E94" w:rsidRDefault="00583248" w:rsidP="00583248">
      <w:pPr>
        <w:spacing w:after="0" w:line="360" w:lineRule="auto"/>
        <w:ind w:firstLine="709"/>
        <w:jc w:val="both"/>
        <w:rPr>
          <w:rFonts w:ascii="Times New Roman" w:eastAsia="Times New Roman" w:hAnsi="Times New Roman" w:cs="Times New Roman"/>
          <w:sz w:val="24"/>
          <w:szCs w:val="24"/>
        </w:rPr>
      </w:pPr>
      <w:r w:rsidRPr="00A44E94">
        <w:rPr>
          <w:rFonts w:ascii="Times New Roman" w:eastAsia="Times New Roman" w:hAnsi="Times New Roman" w:cs="Times New Roman"/>
          <w:sz w:val="24"/>
          <w:szCs w:val="24"/>
        </w:rPr>
        <w:t>Двигательная функция оценивалась проверкой силы 10 контрольных групп мышц, соотнесенных с сегментами спинного мозга по 6-балльной системе от 0 – полный паралич до 5 – движения против полного сопротивления. Максимальное значение 100 баллов.</w:t>
      </w:r>
    </w:p>
    <w:p w:rsidR="00583248" w:rsidRDefault="00583248" w:rsidP="00583248">
      <w:pPr>
        <w:spacing w:after="0" w:line="360" w:lineRule="auto"/>
        <w:ind w:firstLine="709"/>
        <w:jc w:val="both"/>
        <w:rPr>
          <w:rFonts w:ascii="Times New Roman" w:eastAsia="Times New Roman" w:hAnsi="Times New Roman" w:cs="Times New Roman"/>
          <w:sz w:val="24"/>
          <w:szCs w:val="24"/>
        </w:rPr>
      </w:pPr>
      <w:r w:rsidRPr="00A44E94">
        <w:rPr>
          <w:rFonts w:ascii="Times New Roman" w:eastAsia="Times New Roman" w:hAnsi="Times New Roman" w:cs="Times New Roman"/>
          <w:sz w:val="24"/>
          <w:szCs w:val="24"/>
        </w:rPr>
        <w:t xml:space="preserve">Оценка чувствительности проводилась в 28 сегментах с 2 сторон по 3-балльной системе: 0 – отсутствие, 1 – нарушенная, 2 – нормальная, расстройства чувствительности в </w:t>
      </w:r>
      <w:proofErr w:type="spellStart"/>
      <w:r w:rsidRPr="00A44E94">
        <w:rPr>
          <w:rFonts w:ascii="Times New Roman" w:eastAsia="Times New Roman" w:hAnsi="Times New Roman" w:cs="Times New Roman"/>
          <w:sz w:val="24"/>
          <w:szCs w:val="24"/>
        </w:rPr>
        <w:t>аногенитальной</w:t>
      </w:r>
      <w:proofErr w:type="spellEnd"/>
      <w:r w:rsidRPr="00A44E94">
        <w:rPr>
          <w:rFonts w:ascii="Times New Roman" w:eastAsia="Times New Roman" w:hAnsi="Times New Roman" w:cs="Times New Roman"/>
          <w:sz w:val="24"/>
          <w:szCs w:val="24"/>
        </w:rPr>
        <w:t xml:space="preserve"> зоне (да/нет). Максимальное значение для болевой и тактильной чувствительности по 112 баллов.</w:t>
      </w:r>
    </w:p>
    <w:p w:rsidR="00583248" w:rsidRDefault="00583248" w:rsidP="00583248">
      <w:pPr>
        <w:spacing w:after="0" w:line="360" w:lineRule="auto"/>
        <w:ind w:firstLine="709"/>
        <w:jc w:val="both"/>
        <w:rPr>
          <w:color w:val="000000"/>
          <w:spacing w:val="-1"/>
        </w:rPr>
      </w:pPr>
      <w:r w:rsidRPr="001123F6">
        <w:rPr>
          <w:rFonts w:ascii="Times New Roman" w:eastAsia="Times New Roman" w:hAnsi="Times New Roman" w:cs="Times New Roman"/>
          <w:sz w:val="24"/>
          <w:szCs w:val="24"/>
        </w:rPr>
        <w:t>По</w:t>
      </w:r>
      <w:r w:rsidRPr="001123F6">
        <w:rPr>
          <w:rFonts w:ascii="Times New Roman" w:eastAsia="Times New Roman" w:hAnsi="Times New Roman" w:cs="Times New Roman"/>
          <w:color w:val="000000"/>
          <w:spacing w:val="-1"/>
          <w:sz w:val="24"/>
          <w:szCs w:val="24"/>
        </w:rPr>
        <w:t xml:space="preserve"> степени повреждени</w:t>
      </w:r>
      <w:r>
        <w:rPr>
          <w:rFonts w:ascii="Times New Roman" w:eastAsia="Times New Roman" w:hAnsi="Times New Roman" w:cs="Times New Roman"/>
          <w:color w:val="000000"/>
          <w:spacing w:val="-1"/>
          <w:sz w:val="24"/>
          <w:szCs w:val="24"/>
        </w:rPr>
        <w:t>я</w:t>
      </w:r>
      <w:r w:rsidRPr="001123F6">
        <w:rPr>
          <w:rFonts w:ascii="Times New Roman" w:eastAsia="Times New Roman" w:hAnsi="Times New Roman" w:cs="Times New Roman"/>
          <w:color w:val="000000"/>
          <w:spacing w:val="-1"/>
          <w:sz w:val="24"/>
          <w:szCs w:val="24"/>
        </w:rPr>
        <w:t xml:space="preserve"> спинного мозга всех </w:t>
      </w:r>
      <w:r>
        <w:rPr>
          <w:rFonts w:ascii="Times New Roman" w:hAnsi="Times New Roman" w:cs="Times New Roman"/>
          <w:color w:val="000000"/>
          <w:spacing w:val="-1"/>
          <w:sz w:val="24"/>
          <w:szCs w:val="24"/>
        </w:rPr>
        <w:t>пациентов</w:t>
      </w:r>
      <w:r w:rsidRPr="001123F6">
        <w:rPr>
          <w:rFonts w:ascii="Times New Roman" w:eastAsia="Times New Roman" w:hAnsi="Times New Roman" w:cs="Times New Roman"/>
          <w:color w:val="000000"/>
          <w:spacing w:val="-1"/>
          <w:sz w:val="24"/>
          <w:szCs w:val="24"/>
        </w:rPr>
        <w:t xml:space="preserve"> делят на 5 типов</w:t>
      </w:r>
      <w:r>
        <w:rPr>
          <w:rFonts w:ascii="Times New Roman" w:hAnsi="Times New Roman" w:cs="Times New Roman"/>
          <w:color w:val="000000"/>
          <w:spacing w:val="-1"/>
          <w:sz w:val="24"/>
          <w:szCs w:val="24"/>
        </w:rPr>
        <w:t>: от</w:t>
      </w:r>
      <w:proofErr w:type="gramStart"/>
      <w:r>
        <w:rPr>
          <w:rFonts w:ascii="Times New Roman" w:hAnsi="Times New Roman" w:cs="Times New Roman"/>
          <w:color w:val="000000"/>
          <w:spacing w:val="-1"/>
          <w:sz w:val="24"/>
          <w:szCs w:val="24"/>
        </w:rPr>
        <w:t xml:space="preserve"> А</w:t>
      </w:r>
      <w:proofErr w:type="gramEnd"/>
      <w:r>
        <w:rPr>
          <w:rFonts w:ascii="Times New Roman" w:hAnsi="Times New Roman" w:cs="Times New Roman"/>
          <w:color w:val="000000"/>
          <w:spacing w:val="-1"/>
          <w:sz w:val="24"/>
          <w:szCs w:val="24"/>
        </w:rPr>
        <w:t xml:space="preserve"> - п</w:t>
      </w:r>
      <w:r w:rsidRPr="001123F6">
        <w:rPr>
          <w:rFonts w:ascii="Times New Roman" w:eastAsia="Times New Roman" w:hAnsi="Times New Roman" w:cs="Times New Roman"/>
          <w:sz w:val="24"/>
          <w:szCs w:val="24"/>
        </w:rPr>
        <w:t xml:space="preserve">олное: нет сохранных движений и чувствительности в сегментах </w:t>
      </w:r>
      <w:r w:rsidRPr="001123F6">
        <w:rPr>
          <w:rFonts w:ascii="Times New Roman" w:eastAsia="Times New Roman" w:hAnsi="Times New Roman" w:cs="Times New Roman"/>
          <w:sz w:val="24"/>
          <w:szCs w:val="24"/>
          <w:lang w:val="en-US"/>
        </w:rPr>
        <w:t>S</w:t>
      </w:r>
      <w:r w:rsidRPr="001123F6">
        <w:rPr>
          <w:rFonts w:ascii="Times New Roman" w:eastAsia="Times New Roman" w:hAnsi="Times New Roman" w:cs="Times New Roman"/>
          <w:sz w:val="24"/>
          <w:szCs w:val="24"/>
        </w:rPr>
        <w:t xml:space="preserve">4 - </w:t>
      </w:r>
      <w:r w:rsidRPr="001123F6">
        <w:rPr>
          <w:rFonts w:ascii="Times New Roman" w:eastAsia="Times New Roman" w:hAnsi="Times New Roman" w:cs="Times New Roman"/>
          <w:sz w:val="24"/>
          <w:szCs w:val="24"/>
          <w:lang w:val="en-US"/>
        </w:rPr>
        <w:t>S</w:t>
      </w:r>
      <w:r w:rsidRPr="001123F6">
        <w:rPr>
          <w:rFonts w:ascii="Times New Roman" w:eastAsia="Times New Roman" w:hAnsi="Times New Roman" w:cs="Times New Roman"/>
          <w:sz w:val="24"/>
          <w:szCs w:val="24"/>
        </w:rPr>
        <w:t>5</w:t>
      </w:r>
      <w:r>
        <w:rPr>
          <w:rFonts w:ascii="Times New Roman" w:hAnsi="Times New Roman" w:cs="Times New Roman"/>
          <w:sz w:val="24"/>
          <w:szCs w:val="24"/>
        </w:rPr>
        <w:t xml:space="preserve"> - </w:t>
      </w:r>
      <w:r>
        <w:rPr>
          <w:rFonts w:ascii="Times New Roman" w:hAnsi="Times New Roman" w:cs="Times New Roman"/>
          <w:color w:val="000000"/>
          <w:spacing w:val="-1"/>
          <w:sz w:val="24"/>
          <w:szCs w:val="24"/>
        </w:rPr>
        <w:t>до Е</w:t>
      </w:r>
      <w:r>
        <w:rPr>
          <w:color w:val="000000"/>
          <w:spacing w:val="-1"/>
        </w:rPr>
        <w:t xml:space="preserve"> - </w:t>
      </w:r>
      <w:r w:rsidRPr="001123F6">
        <w:rPr>
          <w:rFonts w:ascii="Times New Roman" w:hAnsi="Times New Roman" w:cs="Times New Roman"/>
          <w:color w:val="000000"/>
          <w:spacing w:val="-1"/>
          <w:sz w:val="24"/>
          <w:szCs w:val="24"/>
        </w:rPr>
        <w:t>н</w:t>
      </w:r>
      <w:r w:rsidRPr="001123F6">
        <w:rPr>
          <w:rFonts w:ascii="Times New Roman" w:eastAsia="Times New Roman" w:hAnsi="Times New Roman" w:cs="Times New Roman"/>
          <w:sz w:val="24"/>
          <w:szCs w:val="24"/>
        </w:rPr>
        <w:t>орма: двигательные функции и чувствительность в норме</w:t>
      </w:r>
      <w:r>
        <w:rPr>
          <w:rFonts w:ascii="Times New Roman" w:hAnsi="Times New Roman" w:cs="Times New Roman"/>
          <w:sz w:val="24"/>
          <w:szCs w:val="24"/>
        </w:rPr>
        <w:t xml:space="preserve"> </w:t>
      </w:r>
      <w:r w:rsidRPr="001123F6">
        <w:rPr>
          <w:rFonts w:ascii="Times New Roman" w:hAnsi="Times New Roman" w:cs="Times New Roman"/>
          <w:color w:val="000000"/>
          <w:spacing w:val="-1"/>
          <w:sz w:val="24"/>
          <w:szCs w:val="24"/>
        </w:rPr>
        <w:t>(</w:t>
      </w:r>
      <w:r w:rsidRPr="001123F6">
        <w:rPr>
          <w:rFonts w:ascii="Times New Roman" w:eastAsia="Times New Roman" w:hAnsi="Times New Roman" w:cs="Times New Roman"/>
          <w:sz w:val="24"/>
          <w:szCs w:val="24"/>
        </w:rPr>
        <w:t>сохранено обозначение оценочных уровней латинскими буквами, как в оригинале</w:t>
      </w:r>
      <w:r w:rsidRPr="001123F6">
        <w:rPr>
          <w:rFonts w:ascii="Times New Roman" w:hAnsi="Times New Roman" w:cs="Times New Roman"/>
          <w:sz w:val="24"/>
          <w:szCs w:val="24"/>
        </w:rPr>
        <w:t>)</w:t>
      </w:r>
      <w:r>
        <w:rPr>
          <w:rFonts w:ascii="Calibri" w:eastAsia="Times New Roman" w:hAnsi="Calibri" w:cs="Times New Roman"/>
          <w:color w:val="000000"/>
          <w:spacing w:val="-1"/>
        </w:rPr>
        <w:t>.</w:t>
      </w:r>
    </w:p>
    <w:p w:rsidR="00583248" w:rsidRPr="007B7041" w:rsidRDefault="00583248" w:rsidP="00583248">
      <w:pPr>
        <w:spacing w:after="0" w:line="360" w:lineRule="auto"/>
        <w:ind w:firstLine="709"/>
        <w:jc w:val="both"/>
        <w:rPr>
          <w:rFonts w:ascii="Times New Roman" w:eastAsia="Times New Roman" w:hAnsi="Times New Roman" w:cs="Times New Roman"/>
          <w:color w:val="000000"/>
          <w:spacing w:val="-1"/>
          <w:sz w:val="24"/>
          <w:szCs w:val="24"/>
        </w:rPr>
      </w:pPr>
      <w:r w:rsidRPr="007B7041">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1"/>
          <w:sz w:val="24"/>
          <w:szCs w:val="24"/>
        </w:rPr>
        <w:t xml:space="preserve">а момент осмотра у всех детей, </w:t>
      </w:r>
      <w:r w:rsidRPr="00375FCC">
        <w:rPr>
          <w:rFonts w:ascii="Times New Roman" w:eastAsia="Times New Roman" w:hAnsi="Times New Roman" w:cs="Times New Roman"/>
          <w:spacing w:val="-1"/>
          <w:sz w:val="24"/>
          <w:szCs w:val="24"/>
        </w:rPr>
        <w:t>взятых в исследование,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color w:val="000000"/>
          <w:spacing w:val="-1"/>
          <w:sz w:val="24"/>
          <w:szCs w:val="24"/>
        </w:rPr>
        <w:t>степень повреждения спинного мозга соответствовала типу</w:t>
      </w:r>
      <w:proofErr w:type="gramStart"/>
      <w:r>
        <w:rPr>
          <w:rFonts w:ascii="Times New Roman" w:eastAsia="Times New Roman" w:hAnsi="Times New Roman" w:cs="Times New Roman"/>
          <w:color w:val="000000"/>
          <w:spacing w:val="-1"/>
          <w:sz w:val="24"/>
          <w:szCs w:val="24"/>
        </w:rPr>
        <w:t xml:space="preserve"> А</w:t>
      </w:r>
      <w:proofErr w:type="gramEnd"/>
      <w:r>
        <w:rPr>
          <w:rFonts w:ascii="Times New Roman" w:eastAsia="Times New Roman" w:hAnsi="Times New Roman" w:cs="Times New Roman"/>
          <w:color w:val="000000"/>
          <w:spacing w:val="-1"/>
          <w:sz w:val="24"/>
          <w:szCs w:val="24"/>
        </w:rPr>
        <w:t xml:space="preserve"> – полное.</w:t>
      </w:r>
    </w:p>
    <w:p w:rsidR="00583248" w:rsidRPr="00475324" w:rsidRDefault="00583248" w:rsidP="00583248">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I</w:t>
      </w:r>
      <w:r>
        <w:rPr>
          <w:rFonts w:ascii="Times New Roman" w:eastAsia="Times New Roman" w:hAnsi="Times New Roman" w:cs="Times New Roman"/>
          <w:sz w:val="24"/>
          <w:szCs w:val="24"/>
        </w:rPr>
        <w:t xml:space="preserve"> группу составили пациенты с поражением шейного отдела спинного мозга с верхним </w:t>
      </w:r>
      <w:proofErr w:type="spellStart"/>
      <w:r>
        <w:rPr>
          <w:rFonts w:ascii="Times New Roman" w:eastAsia="Times New Roman" w:hAnsi="Times New Roman" w:cs="Times New Roman"/>
          <w:sz w:val="24"/>
          <w:szCs w:val="24"/>
        </w:rPr>
        <w:t>парапарезом</w:t>
      </w:r>
      <w:proofErr w:type="spellEnd"/>
      <w:r>
        <w:rPr>
          <w:rFonts w:ascii="Times New Roman" w:eastAsia="Times New Roman" w:hAnsi="Times New Roman" w:cs="Times New Roman"/>
          <w:sz w:val="24"/>
          <w:szCs w:val="24"/>
        </w:rPr>
        <w:t xml:space="preserve"> и нижней параплегией в количестве 8 человек, </w:t>
      </w:r>
      <w:r>
        <w:rPr>
          <w:rFonts w:ascii="Times New Roman" w:eastAsia="Times New Roman" w:hAnsi="Times New Roman" w:cs="Times New Roman"/>
          <w:sz w:val="24"/>
          <w:szCs w:val="24"/>
          <w:lang w:val="en-US"/>
        </w:rPr>
        <w:t>II</w:t>
      </w:r>
      <w:r>
        <w:rPr>
          <w:rFonts w:ascii="Times New Roman" w:eastAsia="Times New Roman" w:hAnsi="Times New Roman" w:cs="Times New Roman"/>
          <w:sz w:val="24"/>
          <w:szCs w:val="24"/>
        </w:rPr>
        <w:t xml:space="preserve"> – </w:t>
      </w:r>
      <w:r w:rsidRPr="00375FCC">
        <w:rPr>
          <w:rFonts w:ascii="Times New Roman" w:eastAsia="Times New Roman" w:hAnsi="Times New Roman" w:cs="Times New Roman"/>
          <w:sz w:val="24"/>
          <w:szCs w:val="24"/>
        </w:rPr>
        <w:t>9 пациентов</w:t>
      </w:r>
      <w:r>
        <w:rPr>
          <w:rFonts w:ascii="Times New Roman" w:eastAsia="Times New Roman" w:hAnsi="Times New Roman" w:cs="Times New Roman"/>
          <w:sz w:val="24"/>
          <w:szCs w:val="24"/>
        </w:rPr>
        <w:t xml:space="preserve"> с поражением грудного и поясничного отделов спинного мозга с нижним </w:t>
      </w:r>
      <w:proofErr w:type="spellStart"/>
      <w:r>
        <w:rPr>
          <w:rFonts w:ascii="Times New Roman" w:eastAsia="Times New Roman" w:hAnsi="Times New Roman" w:cs="Times New Roman"/>
          <w:sz w:val="24"/>
          <w:szCs w:val="24"/>
        </w:rPr>
        <w:t>парапарезом</w:t>
      </w:r>
      <w:proofErr w:type="spellEnd"/>
      <w:r>
        <w:rPr>
          <w:rFonts w:ascii="Times New Roman" w:eastAsia="Times New Roman" w:hAnsi="Times New Roman" w:cs="Times New Roman"/>
          <w:sz w:val="24"/>
          <w:szCs w:val="24"/>
        </w:rPr>
        <w:t xml:space="preserve"> или нижней параплегией.</w:t>
      </w:r>
    </w:p>
    <w:p w:rsidR="00583248" w:rsidRPr="0033717B" w:rsidRDefault="00583248" w:rsidP="0058324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Все пациенты участвовали в </w:t>
      </w:r>
      <w:r w:rsidRPr="007C0502">
        <w:rPr>
          <w:rFonts w:ascii="Times New Roman" w:eastAsia="Times New Roman" w:hAnsi="Times New Roman" w:cs="Times New Roman"/>
          <w:sz w:val="24"/>
          <w:szCs w:val="24"/>
        </w:rPr>
        <w:t>25</w:t>
      </w:r>
      <w:r>
        <w:rPr>
          <w:rFonts w:ascii="Times New Roman" w:eastAsia="Times New Roman" w:hAnsi="Times New Roman" w:cs="Times New Roman"/>
          <w:sz w:val="24"/>
          <w:szCs w:val="24"/>
        </w:rPr>
        <w:t>-</w:t>
      </w:r>
      <w:r w:rsidRPr="00B03332">
        <w:rPr>
          <w:rFonts w:ascii="Times New Roman" w:eastAsia="Times New Roman" w:hAnsi="Times New Roman" w:cs="Times New Roman"/>
          <w:sz w:val="24"/>
          <w:szCs w:val="24"/>
        </w:rPr>
        <w:t>дневной</w:t>
      </w:r>
      <w:r>
        <w:rPr>
          <w:rFonts w:ascii="Times New Roman" w:eastAsia="Times New Roman" w:hAnsi="Times New Roman" w:cs="Times New Roman"/>
          <w:sz w:val="24"/>
          <w:szCs w:val="24"/>
        </w:rPr>
        <w:t xml:space="preserve"> </w:t>
      </w:r>
      <w:r w:rsidRPr="00B03332">
        <w:rPr>
          <w:rFonts w:ascii="Times New Roman" w:eastAsia="Times New Roman" w:hAnsi="Times New Roman" w:cs="Times New Roman"/>
          <w:sz w:val="24"/>
          <w:szCs w:val="24"/>
        </w:rPr>
        <w:t>п</w:t>
      </w:r>
      <w:r>
        <w:rPr>
          <w:rFonts w:ascii="Times New Roman" w:eastAsia="Times New Roman" w:hAnsi="Times New Roman" w:cs="Times New Roman"/>
          <w:sz w:val="24"/>
          <w:szCs w:val="24"/>
        </w:rPr>
        <w:t>рограмме двигательной реабилитации.</w:t>
      </w:r>
    </w:p>
    <w:p w:rsidR="00583248" w:rsidRDefault="00583248" w:rsidP="00583248">
      <w:pPr>
        <w:spacing w:after="0" w:line="360" w:lineRule="auto"/>
        <w:ind w:firstLine="708"/>
        <w:jc w:val="both"/>
        <w:rPr>
          <w:rFonts w:ascii="Times New Roman" w:hAnsi="Times New Roman" w:cs="Times New Roman"/>
          <w:sz w:val="24"/>
          <w:szCs w:val="24"/>
        </w:rPr>
      </w:pPr>
      <w:r w:rsidRPr="00DA33E9">
        <w:rPr>
          <w:rFonts w:ascii="Times New Roman" w:eastAsia="Times New Roman" w:hAnsi="Times New Roman" w:cs="Times New Roman"/>
          <w:sz w:val="24"/>
          <w:szCs w:val="24"/>
        </w:rPr>
        <w:t>Всем пациентам до начала и по окончании реабилитационных мероприятий проводилось</w:t>
      </w:r>
      <w:r>
        <w:rPr>
          <w:rFonts w:ascii="Times New Roman" w:eastAsia="Times New Roman" w:hAnsi="Times New Roman" w:cs="Times New Roman"/>
          <w:sz w:val="24"/>
          <w:szCs w:val="24"/>
        </w:rPr>
        <w:t xml:space="preserve"> исследование </w:t>
      </w:r>
      <w:proofErr w:type="spellStart"/>
      <w:r>
        <w:rPr>
          <w:rFonts w:ascii="Times New Roman" w:eastAsia="Times New Roman" w:hAnsi="Times New Roman" w:cs="Times New Roman"/>
          <w:sz w:val="24"/>
          <w:szCs w:val="24"/>
        </w:rPr>
        <w:t>трофологического</w:t>
      </w:r>
      <w:proofErr w:type="spellEnd"/>
      <w:r>
        <w:rPr>
          <w:rFonts w:ascii="Times New Roman" w:eastAsia="Times New Roman" w:hAnsi="Times New Roman" w:cs="Times New Roman"/>
          <w:sz w:val="24"/>
          <w:szCs w:val="24"/>
        </w:rPr>
        <w:t xml:space="preserve"> статуса: антропометрическое обследование (длины тела при помощи </w:t>
      </w:r>
      <w:r w:rsidRPr="003C7156">
        <w:rPr>
          <w:rFonts w:ascii="Times New Roman" w:hAnsi="Times New Roman" w:cs="Times New Roman"/>
          <w:sz w:val="24"/>
          <w:szCs w:val="24"/>
        </w:rPr>
        <w:t>горизонтального ростомера</w:t>
      </w:r>
      <w:r>
        <w:rPr>
          <w:rFonts w:ascii="Roboto" w:hAnsi="Roboto"/>
        </w:rPr>
        <w:t xml:space="preserve">, </w:t>
      </w:r>
      <w:r>
        <w:rPr>
          <w:rFonts w:ascii="Times New Roman" w:eastAsia="Times New Roman" w:hAnsi="Times New Roman" w:cs="Times New Roman"/>
          <w:sz w:val="24"/>
          <w:szCs w:val="24"/>
        </w:rPr>
        <w:t xml:space="preserve">веса с использованием </w:t>
      </w:r>
      <w:proofErr w:type="spellStart"/>
      <w:r>
        <w:rPr>
          <w:rFonts w:ascii="Times New Roman" w:eastAsia="Times New Roman" w:hAnsi="Times New Roman" w:cs="Times New Roman"/>
          <w:sz w:val="24"/>
          <w:szCs w:val="24"/>
        </w:rPr>
        <w:t>подкроватных</w:t>
      </w:r>
      <w:proofErr w:type="spellEnd"/>
      <w:r>
        <w:rPr>
          <w:rFonts w:ascii="Times New Roman" w:eastAsia="Times New Roman" w:hAnsi="Times New Roman" w:cs="Times New Roman"/>
          <w:sz w:val="24"/>
          <w:szCs w:val="24"/>
        </w:rPr>
        <w:t xml:space="preserve"> весов), расчет индекса массы тела по формуле Т. Дж. </w:t>
      </w:r>
      <w:proofErr w:type="spellStart"/>
      <w:r>
        <w:rPr>
          <w:rFonts w:ascii="Times New Roman" w:eastAsia="Times New Roman" w:hAnsi="Times New Roman" w:cs="Times New Roman"/>
          <w:sz w:val="24"/>
          <w:szCs w:val="24"/>
        </w:rPr>
        <w:t>Коула</w:t>
      </w:r>
      <w:proofErr w:type="spellEnd"/>
      <w:r>
        <w:rPr>
          <w:rFonts w:ascii="Times New Roman" w:eastAsia="Times New Roman" w:hAnsi="Times New Roman" w:cs="Times New Roman"/>
          <w:sz w:val="24"/>
          <w:szCs w:val="24"/>
        </w:rPr>
        <w:t>.</w:t>
      </w:r>
    </w:p>
    <w:p w:rsidR="00583248" w:rsidRDefault="00583248" w:rsidP="00583248">
      <w:pPr>
        <w:spacing w:after="0" w:line="360" w:lineRule="auto"/>
        <w:ind w:firstLine="709"/>
        <w:jc w:val="both"/>
        <w:rPr>
          <w:rFonts w:ascii="Times New Roman" w:eastAsia="Times New Roman" w:hAnsi="Times New Roman" w:cs="Times New Roman"/>
          <w:sz w:val="24"/>
          <w:szCs w:val="24"/>
        </w:rPr>
      </w:pPr>
      <w:r w:rsidRPr="003A65DD">
        <w:rPr>
          <w:rFonts w:ascii="Times New Roman" w:hAnsi="Times New Roman" w:cs="Times New Roman"/>
          <w:sz w:val="24"/>
          <w:szCs w:val="24"/>
        </w:rPr>
        <w:t>Исс</w:t>
      </w:r>
      <w:r>
        <w:rPr>
          <w:rFonts w:ascii="Times New Roman" w:hAnsi="Times New Roman" w:cs="Times New Roman"/>
          <w:sz w:val="24"/>
          <w:szCs w:val="24"/>
        </w:rPr>
        <w:t xml:space="preserve">ледования проводились дважды: </w:t>
      </w:r>
      <w:r w:rsidRPr="003A65DD">
        <w:rPr>
          <w:rFonts w:ascii="Times New Roman" w:hAnsi="Times New Roman" w:cs="Times New Roman"/>
          <w:sz w:val="24"/>
          <w:szCs w:val="24"/>
        </w:rPr>
        <w:t>перед назначением реабилитационных мероприятий</w:t>
      </w:r>
      <w:r>
        <w:rPr>
          <w:rFonts w:ascii="Times New Roman" w:hAnsi="Times New Roman" w:cs="Times New Roman"/>
          <w:sz w:val="24"/>
          <w:szCs w:val="24"/>
        </w:rPr>
        <w:t xml:space="preserve"> и перед выпиской пациента через 23 дня </w:t>
      </w:r>
      <w:r w:rsidRPr="003A65DD">
        <w:rPr>
          <w:rFonts w:ascii="Times New Roman" w:eastAsia="Times New Roman" w:hAnsi="Times New Roman" w:cs="Times New Roman"/>
          <w:sz w:val="24"/>
          <w:szCs w:val="24"/>
        </w:rPr>
        <w:t xml:space="preserve">под контролем </w:t>
      </w:r>
      <w:proofErr w:type="spellStart"/>
      <w:r w:rsidRPr="003A65DD">
        <w:rPr>
          <w:rFonts w:ascii="Times New Roman" w:eastAsia="Times New Roman" w:hAnsi="Times New Roman" w:cs="Times New Roman"/>
          <w:sz w:val="24"/>
          <w:szCs w:val="24"/>
        </w:rPr>
        <w:t>эргоспирометрии</w:t>
      </w:r>
      <w:proofErr w:type="spellEnd"/>
      <w:r w:rsidRPr="003A65DD">
        <w:rPr>
          <w:rFonts w:ascii="Times New Roman" w:eastAsia="Times New Roman" w:hAnsi="Times New Roman" w:cs="Times New Roman"/>
          <w:sz w:val="24"/>
          <w:szCs w:val="24"/>
        </w:rPr>
        <w:t xml:space="preserve"> с использованием газоанализатора </w:t>
      </w:r>
      <w:r w:rsidRPr="003A65DD">
        <w:rPr>
          <w:rFonts w:ascii="Times New Roman" w:eastAsia="Times New Roman" w:hAnsi="Times New Roman" w:cs="Times New Roman"/>
          <w:sz w:val="24"/>
          <w:szCs w:val="24"/>
          <w:lang w:val="en-US"/>
        </w:rPr>
        <w:t>Quark</w:t>
      </w:r>
      <w:r>
        <w:rPr>
          <w:rFonts w:ascii="Times New Roman" w:eastAsia="Times New Roman" w:hAnsi="Times New Roman" w:cs="Times New Roman"/>
          <w:sz w:val="24"/>
          <w:szCs w:val="24"/>
        </w:rPr>
        <w:t xml:space="preserve"> </w:t>
      </w:r>
      <w:r w:rsidRPr="003A65DD">
        <w:rPr>
          <w:rFonts w:ascii="Times New Roman" w:eastAsia="Times New Roman" w:hAnsi="Times New Roman" w:cs="Times New Roman"/>
          <w:sz w:val="24"/>
          <w:szCs w:val="24"/>
          <w:lang w:val="en-US"/>
        </w:rPr>
        <w:t>RMR</w:t>
      </w:r>
      <w:r w:rsidRPr="003A65DD">
        <w:rPr>
          <w:rFonts w:ascii="Times New Roman" w:eastAsia="Times New Roman" w:hAnsi="Times New Roman" w:cs="Times New Roman"/>
          <w:sz w:val="24"/>
          <w:szCs w:val="24"/>
        </w:rPr>
        <w:t xml:space="preserve">. </w:t>
      </w:r>
      <w:r>
        <w:rPr>
          <w:rFonts w:ascii="Times New Roman" w:hAnsi="Times New Roman" w:cs="Times New Roman"/>
          <w:sz w:val="24"/>
          <w:szCs w:val="24"/>
        </w:rPr>
        <w:t xml:space="preserve">В исследовании </w:t>
      </w:r>
      <w:r>
        <w:rPr>
          <w:rFonts w:ascii="Times New Roman" w:eastAsia="Times New Roman" w:hAnsi="Times New Roman" w:cs="Times New Roman"/>
          <w:sz w:val="24"/>
          <w:szCs w:val="24"/>
        </w:rPr>
        <w:t xml:space="preserve">оценивались величина </w:t>
      </w:r>
      <w:r>
        <w:rPr>
          <w:rFonts w:ascii="Times New Roman" w:eastAsia="Times New Roman" w:hAnsi="Times New Roman" w:cs="Times New Roman"/>
          <w:sz w:val="24"/>
          <w:szCs w:val="24"/>
          <w:lang w:val="en-US"/>
        </w:rPr>
        <w:t>max</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en-US"/>
        </w:rPr>
        <w:t>VO</w:t>
      </w:r>
      <w:r>
        <w:rPr>
          <w:rFonts w:ascii="Times New Roman" w:eastAsia="Times New Roman" w:hAnsi="Times New Roman" w:cs="Times New Roman"/>
          <w:sz w:val="24"/>
          <w:szCs w:val="24"/>
        </w:rPr>
        <w:t xml:space="preserve">2 в мл/кг </w:t>
      </w:r>
      <w:proofErr w:type="gramStart"/>
      <w:r>
        <w:rPr>
          <w:rFonts w:ascii="Times New Roman" w:eastAsia="Times New Roman" w:hAnsi="Times New Roman" w:cs="Times New Roman"/>
          <w:sz w:val="24"/>
          <w:szCs w:val="24"/>
        </w:rPr>
        <w:t>в</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мин</w:t>
      </w:r>
      <w:proofErr w:type="gramEnd"/>
      <w:r>
        <w:rPr>
          <w:rFonts w:ascii="Times New Roman" w:eastAsia="Times New Roman" w:hAnsi="Times New Roman" w:cs="Times New Roman"/>
          <w:sz w:val="24"/>
          <w:szCs w:val="24"/>
        </w:rPr>
        <w:t xml:space="preserve"> и дыхательный коэффициент (</w:t>
      </w:r>
      <w:r w:rsidRPr="004A1723">
        <w:rPr>
          <w:rFonts w:ascii="Times New Roman" w:eastAsia="Times New Roman" w:hAnsi="Times New Roman" w:cs="Times New Roman"/>
          <w:sz w:val="24"/>
          <w:szCs w:val="24"/>
          <w:lang w:val="en-US"/>
        </w:rPr>
        <w:t>RQ</w:t>
      </w:r>
      <w:r>
        <w:rPr>
          <w:rFonts w:ascii="Times New Roman" w:eastAsia="Times New Roman" w:hAnsi="Times New Roman" w:cs="Times New Roman"/>
          <w:sz w:val="24"/>
          <w:szCs w:val="24"/>
        </w:rPr>
        <w:t>), время достижения анаэробного порога (</w:t>
      </w:r>
      <w:r w:rsidRPr="004A1723">
        <w:rPr>
          <w:rFonts w:ascii="Times New Roman" w:eastAsia="Times New Roman" w:hAnsi="Times New Roman" w:cs="Times New Roman"/>
          <w:sz w:val="24"/>
          <w:szCs w:val="24"/>
          <w:lang w:val="en-US"/>
        </w:rPr>
        <w:t>VCO</w:t>
      </w:r>
      <w:r w:rsidRPr="004A1723">
        <w:rPr>
          <w:rFonts w:ascii="Times New Roman" w:eastAsia="Times New Roman" w:hAnsi="Times New Roman" w:cs="Times New Roman"/>
          <w:sz w:val="24"/>
          <w:szCs w:val="24"/>
        </w:rPr>
        <w:t>2/</w:t>
      </w:r>
      <w:r w:rsidRPr="004A1723">
        <w:rPr>
          <w:rFonts w:ascii="Times New Roman" w:eastAsia="Times New Roman" w:hAnsi="Times New Roman" w:cs="Times New Roman"/>
          <w:sz w:val="24"/>
          <w:szCs w:val="24"/>
          <w:lang w:val="en-US"/>
        </w:rPr>
        <w:t>VO</w:t>
      </w:r>
      <w:r w:rsidRPr="004A1723">
        <w:rPr>
          <w:rFonts w:ascii="Times New Roman" w:eastAsia="Times New Roman" w:hAnsi="Times New Roman" w:cs="Times New Roman"/>
          <w:sz w:val="24"/>
          <w:szCs w:val="24"/>
        </w:rPr>
        <w:t>2 &gt; 1,</w:t>
      </w:r>
      <w:r>
        <w:rPr>
          <w:rFonts w:ascii="Times New Roman" w:eastAsia="Times New Roman" w:hAnsi="Times New Roman" w:cs="Times New Roman"/>
          <w:sz w:val="24"/>
          <w:szCs w:val="24"/>
        </w:rPr>
        <w:t>0</w:t>
      </w:r>
      <w:r w:rsidRPr="004A172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а, также, </w:t>
      </w:r>
      <w:r w:rsidRPr="005B7FED">
        <w:rPr>
          <w:rFonts w:ascii="Times New Roman" w:eastAsia="Times New Roman" w:hAnsi="Times New Roman" w:cs="Times New Roman"/>
          <w:sz w:val="24"/>
          <w:szCs w:val="24"/>
        </w:rPr>
        <w:t>время восстановления</w:t>
      </w:r>
      <w:r>
        <w:rPr>
          <w:rFonts w:ascii="Times New Roman" w:eastAsia="Times New Roman" w:hAnsi="Times New Roman" w:cs="Times New Roman"/>
          <w:sz w:val="24"/>
          <w:szCs w:val="24"/>
        </w:rPr>
        <w:t xml:space="preserve"> всех параметров до исходного состояния. Учитывая разный возраст пациентов, массу тела и физическую подготовку – для объективного анализа полученных данных мы использовали показатели потребления кислорода в мл/кг веса в минуту</w:t>
      </w:r>
      <w:r w:rsidRPr="0096203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96203D">
        <w:rPr>
          <w:rFonts w:ascii="Times New Roman" w:eastAsia="Times New Roman" w:hAnsi="Times New Roman" w:cs="Times New Roman"/>
          <w:sz w:val="24"/>
          <w:szCs w:val="24"/>
        </w:rPr>
        <w:t>Перед каждым исследованием, согласно инструкции производителя</w:t>
      </w:r>
      <w:r>
        <w:rPr>
          <w:rFonts w:ascii="Times New Roman" w:eastAsia="Times New Roman" w:hAnsi="Times New Roman" w:cs="Times New Roman"/>
          <w:sz w:val="24"/>
          <w:szCs w:val="24"/>
        </w:rPr>
        <w:t xml:space="preserve"> </w:t>
      </w:r>
      <w:r w:rsidRPr="0096203D">
        <w:rPr>
          <w:rFonts w:ascii="Times New Roman" w:eastAsia="Times New Roman" w:hAnsi="Times New Roman" w:cs="Times New Roman"/>
          <w:sz w:val="24"/>
          <w:szCs w:val="24"/>
        </w:rPr>
        <w:t xml:space="preserve">проводилась калибровка модуля. </w:t>
      </w:r>
    </w:p>
    <w:p w:rsidR="00583248" w:rsidRDefault="00583248" w:rsidP="00583248">
      <w:pPr>
        <w:spacing w:after="0" w:line="360" w:lineRule="auto"/>
        <w:ind w:firstLine="709"/>
        <w:jc w:val="both"/>
        <w:rPr>
          <w:rFonts w:ascii="Times New Roman" w:eastAsia="Times New Roman" w:hAnsi="Times New Roman" w:cs="Times New Roman"/>
          <w:sz w:val="24"/>
          <w:szCs w:val="24"/>
        </w:rPr>
      </w:pPr>
      <w:r w:rsidRPr="0096203D">
        <w:rPr>
          <w:rFonts w:ascii="Times New Roman" w:eastAsia="Times New Roman" w:hAnsi="Times New Roman" w:cs="Times New Roman"/>
          <w:sz w:val="24"/>
          <w:szCs w:val="24"/>
        </w:rPr>
        <w:t>В спортивной медицине используется</w:t>
      </w:r>
      <w:r>
        <w:rPr>
          <w:rFonts w:ascii="Times New Roman" w:eastAsia="Times New Roman" w:hAnsi="Times New Roman" w:cs="Times New Roman"/>
          <w:sz w:val="24"/>
          <w:szCs w:val="24"/>
        </w:rPr>
        <w:t xml:space="preserve"> тест для определения аэробного порога по частоте сердечных сокращений, причем существует линейная зависимость между ЧСС и </w:t>
      </w:r>
      <w:r>
        <w:rPr>
          <w:rFonts w:ascii="Times New Roman" w:eastAsia="Times New Roman" w:hAnsi="Times New Roman" w:cs="Times New Roman"/>
          <w:sz w:val="24"/>
          <w:szCs w:val="24"/>
        </w:rPr>
        <w:lastRenderedPageBreak/>
        <w:t xml:space="preserve">достижением анаэробного порога. Но в нашем исследовании не было отмечено корреляции между пиковым потреблением кислорода и изменением </w:t>
      </w:r>
      <w:r w:rsidRPr="0026395B">
        <w:rPr>
          <w:rFonts w:ascii="Times New Roman" w:eastAsia="Times New Roman" w:hAnsi="Times New Roman" w:cs="Times New Roman"/>
          <w:sz w:val="24"/>
          <w:szCs w:val="24"/>
        </w:rPr>
        <w:t>ЧСС</w:t>
      </w:r>
      <w:r>
        <w:rPr>
          <w:rFonts w:ascii="Times New Roman" w:eastAsia="Times New Roman" w:hAnsi="Times New Roman" w:cs="Times New Roman"/>
          <w:sz w:val="24"/>
          <w:szCs w:val="24"/>
        </w:rPr>
        <w:t>.</w:t>
      </w:r>
    </w:p>
    <w:p w:rsidR="00583248" w:rsidRPr="00B20F5F" w:rsidRDefault="00583248" w:rsidP="00583248">
      <w:pPr>
        <w:shd w:val="clear" w:color="auto" w:fill="FFFFFF" w:themeFill="background1"/>
        <w:spacing w:after="0" w:line="360" w:lineRule="auto"/>
        <w:ind w:firstLine="709"/>
        <w:jc w:val="both"/>
        <w:textAlignment w:val="top"/>
        <w:rPr>
          <w:rFonts w:ascii="Times New Roman" w:hAnsi="Times New Roman" w:cs="Times New Roman"/>
          <w:sz w:val="24"/>
          <w:szCs w:val="24"/>
        </w:rPr>
      </w:pPr>
      <w:r>
        <w:rPr>
          <w:rFonts w:ascii="Times New Roman" w:hAnsi="Times New Roman" w:cs="Times New Roman"/>
          <w:sz w:val="24"/>
          <w:szCs w:val="24"/>
        </w:rPr>
        <w:t xml:space="preserve">Тестирование проводилось </w:t>
      </w:r>
      <w:r w:rsidRPr="003A65DD">
        <w:rPr>
          <w:rFonts w:ascii="Times New Roman" w:hAnsi="Times New Roman" w:cs="Times New Roman"/>
          <w:sz w:val="24"/>
          <w:szCs w:val="24"/>
        </w:rPr>
        <w:t xml:space="preserve">в </w:t>
      </w:r>
      <w:r>
        <w:rPr>
          <w:rFonts w:ascii="Times New Roman" w:hAnsi="Times New Roman" w:cs="Times New Roman"/>
          <w:sz w:val="24"/>
          <w:szCs w:val="24"/>
        </w:rPr>
        <w:t xml:space="preserve">трех режимах: </w:t>
      </w:r>
      <w:r>
        <w:rPr>
          <w:rFonts w:ascii="Times New Roman" w:hAnsi="Times New Roman" w:cs="Times New Roman"/>
          <w:sz w:val="24"/>
          <w:szCs w:val="24"/>
          <w:lang w:val="en-US"/>
        </w:rPr>
        <w:t>I</w:t>
      </w:r>
      <w:r>
        <w:rPr>
          <w:rFonts w:ascii="Times New Roman" w:hAnsi="Times New Roman" w:cs="Times New Roman"/>
          <w:sz w:val="24"/>
          <w:szCs w:val="24"/>
        </w:rPr>
        <w:t xml:space="preserve"> - в </w:t>
      </w:r>
      <w:r w:rsidRPr="003A65DD">
        <w:rPr>
          <w:rFonts w:ascii="Times New Roman" w:hAnsi="Times New Roman" w:cs="Times New Roman"/>
          <w:sz w:val="24"/>
          <w:szCs w:val="24"/>
        </w:rPr>
        <w:t>покое</w:t>
      </w:r>
      <w:r>
        <w:rPr>
          <w:rFonts w:ascii="Times New Roman" w:hAnsi="Times New Roman" w:cs="Times New Roman"/>
          <w:sz w:val="24"/>
          <w:szCs w:val="24"/>
        </w:rPr>
        <w:t xml:space="preserve"> (рис 1), </w:t>
      </w:r>
      <w:r>
        <w:rPr>
          <w:rFonts w:ascii="Times New Roman" w:hAnsi="Times New Roman" w:cs="Times New Roman"/>
          <w:sz w:val="24"/>
          <w:szCs w:val="24"/>
          <w:lang w:val="en-US"/>
        </w:rPr>
        <w:t>II</w:t>
      </w:r>
      <w:r>
        <w:rPr>
          <w:rFonts w:ascii="Times New Roman" w:hAnsi="Times New Roman" w:cs="Times New Roman"/>
          <w:sz w:val="24"/>
          <w:szCs w:val="24"/>
        </w:rPr>
        <w:t xml:space="preserve"> -</w:t>
      </w:r>
      <w:r w:rsidRPr="003A65DD">
        <w:rPr>
          <w:rFonts w:ascii="Times New Roman" w:hAnsi="Times New Roman" w:cs="Times New Roman"/>
          <w:sz w:val="24"/>
          <w:szCs w:val="24"/>
        </w:rPr>
        <w:t xml:space="preserve"> при пассивной </w:t>
      </w:r>
      <w:r>
        <w:rPr>
          <w:rFonts w:ascii="Times New Roman" w:hAnsi="Times New Roman" w:cs="Times New Roman"/>
          <w:sz w:val="24"/>
          <w:szCs w:val="24"/>
        </w:rPr>
        <w:t xml:space="preserve">нагрузке (рис 2, 4), </w:t>
      </w:r>
      <w:r>
        <w:rPr>
          <w:rFonts w:ascii="Times New Roman" w:hAnsi="Times New Roman" w:cs="Times New Roman"/>
          <w:sz w:val="24"/>
          <w:szCs w:val="24"/>
          <w:lang w:val="en-US"/>
        </w:rPr>
        <w:t>III</w:t>
      </w:r>
      <w:r>
        <w:rPr>
          <w:rFonts w:ascii="Times New Roman" w:hAnsi="Times New Roman" w:cs="Times New Roman"/>
          <w:sz w:val="24"/>
          <w:szCs w:val="24"/>
        </w:rPr>
        <w:t xml:space="preserve"> – при активной работе (рис 3</w:t>
      </w:r>
      <w:proofErr w:type="gramStart"/>
      <w:r>
        <w:rPr>
          <w:rFonts w:ascii="Times New Roman" w:hAnsi="Times New Roman" w:cs="Times New Roman"/>
          <w:sz w:val="24"/>
          <w:szCs w:val="24"/>
        </w:rPr>
        <w:t>,5</w:t>
      </w:r>
      <w:proofErr w:type="gramEnd"/>
      <w:r>
        <w:rPr>
          <w:rFonts w:ascii="Times New Roman" w:hAnsi="Times New Roman" w:cs="Times New Roman"/>
          <w:sz w:val="24"/>
          <w:szCs w:val="24"/>
        </w:rPr>
        <w:t>).</w:t>
      </w:r>
    </w:p>
    <w:p w:rsidR="00583248" w:rsidRPr="0096203D" w:rsidRDefault="00583248" w:rsidP="00583248">
      <w:pPr>
        <w:shd w:val="clear" w:color="auto" w:fill="FFFFFF" w:themeFill="background1"/>
        <w:spacing w:after="0" w:line="360" w:lineRule="auto"/>
        <w:ind w:firstLine="709"/>
        <w:jc w:val="both"/>
        <w:textAlignment w:val="top"/>
        <w:rPr>
          <w:rFonts w:ascii="Times New Roman" w:hAnsi="Times New Roman" w:cs="Times New Roman"/>
          <w:sz w:val="24"/>
          <w:szCs w:val="24"/>
        </w:rPr>
      </w:pPr>
      <w:r w:rsidRPr="0096203D">
        <w:rPr>
          <w:rFonts w:ascii="Times New Roman" w:hAnsi="Times New Roman" w:cs="Times New Roman"/>
          <w:sz w:val="24"/>
          <w:szCs w:val="24"/>
        </w:rPr>
        <w:t xml:space="preserve">Перед проведением тестирования пациентов просили воздержаться от еды и питья чая или кофе в течение не менее двух часов до исследования. Обязательным условием начала теста было опорожнение мочевого пузыря во избежание </w:t>
      </w:r>
      <w:r w:rsidRPr="0096203D">
        <w:rPr>
          <w:rFonts w:ascii="Times New Roman" w:hAnsi="Times New Roman" w:cs="Times New Roman"/>
          <w:sz w:val="24"/>
          <w:szCs w:val="24"/>
          <w:lang w:val="en-US"/>
        </w:rPr>
        <w:t>boosting</w:t>
      </w:r>
      <w:r w:rsidRPr="0096203D">
        <w:rPr>
          <w:rFonts w:ascii="Times New Roman" w:hAnsi="Times New Roman" w:cs="Times New Roman"/>
          <w:sz w:val="24"/>
          <w:szCs w:val="24"/>
        </w:rPr>
        <w:t xml:space="preserve"> – синдрома (англ. «повышение давления»). Исследование проводилось в положении лежа с использованием маски.</w:t>
      </w:r>
    </w:p>
    <w:p w:rsidR="00583248" w:rsidRPr="00A373E6" w:rsidRDefault="00583248" w:rsidP="00583248">
      <w:pPr>
        <w:spacing w:after="0" w:line="360" w:lineRule="auto"/>
        <w:ind w:firstLine="709"/>
        <w:jc w:val="both"/>
        <w:rPr>
          <w:rFonts w:ascii="Times New Roman" w:eastAsia="Times New Roman" w:hAnsi="Times New Roman" w:cs="Times New Roman"/>
          <w:sz w:val="24"/>
          <w:szCs w:val="24"/>
        </w:rPr>
      </w:pPr>
    </w:p>
    <w:p w:rsidR="00583248" w:rsidRDefault="00583248" w:rsidP="00583248">
      <w:pPr>
        <w:spacing w:after="0" w:line="360" w:lineRule="auto"/>
        <w:ind w:firstLine="709"/>
        <w:jc w:val="center"/>
        <w:rPr>
          <w:rFonts w:ascii="Times New Roman" w:eastAsia="Times New Roman" w:hAnsi="Times New Roman" w:cs="Times New Roman"/>
          <w:noProof/>
          <w:sz w:val="24"/>
          <w:szCs w:val="24"/>
        </w:rPr>
      </w:pPr>
      <w:r>
        <w:rPr>
          <w:rFonts w:ascii="Times New Roman" w:eastAsia="Times New Roman" w:hAnsi="Times New Roman" w:cs="Times New Roman"/>
          <w:sz w:val="24"/>
          <w:szCs w:val="24"/>
        </w:rPr>
        <w:t>«Место рисунка 1. Тестирование в покое»</w:t>
      </w:r>
    </w:p>
    <w:p w:rsidR="00583248" w:rsidRDefault="00583248" w:rsidP="00583248">
      <w:pPr>
        <w:spacing w:after="0" w:line="360" w:lineRule="auto"/>
        <w:ind w:firstLine="709"/>
        <w:rPr>
          <w:rFonts w:ascii="Times New Roman" w:eastAsia="Times New Roman" w:hAnsi="Times New Roman" w:cs="Times New Roman"/>
          <w:noProof/>
          <w:sz w:val="24"/>
          <w:szCs w:val="24"/>
        </w:rPr>
      </w:pPr>
    </w:p>
    <w:p w:rsidR="00583248" w:rsidRDefault="00583248" w:rsidP="00583248">
      <w:pPr>
        <w:spacing w:after="0" w:line="360" w:lineRule="auto"/>
        <w:ind w:firstLine="709"/>
        <w:jc w:val="both"/>
        <w:rPr>
          <w:rFonts w:ascii="Times New Roman" w:hAnsi="Times New Roman" w:cs="Times New Roman"/>
          <w:sz w:val="24"/>
          <w:szCs w:val="24"/>
        </w:rPr>
      </w:pPr>
      <w:r w:rsidRPr="00F91588">
        <w:rPr>
          <w:rFonts w:ascii="Times New Roman" w:hAnsi="Times New Roman" w:cs="Times New Roman"/>
          <w:sz w:val="24"/>
          <w:szCs w:val="24"/>
        </w:rPr>
        <w:t xml:space="preserve">Пассивная </w:t>
      </w:r>
      <w:r>
        <w:rPr>
          <w:rFonts w:ascii="Times New Roman" w:hAnsi="Times New Roman" w:cs="Times New Roman"/>
          <w:sz w:val="24"/>
          <w:szCs w:val="24"/>
        </w:rPr>
        <w:t>нагрузка</w:t>
      </w:r>
      <w:r w:rsidRPr="00F91588">
        <w:rPr>
          <w:rFonts w:ascii="Times New Roman" w:hAnsi="Times New Roman" w:cs="Times New Roman"/>
          <w:sz w:val="24"/>
          <w:szCs w:val="24"/>
        </w:rPr>
        <w:t xml:space="preserve"> выполнялась </w:t>
      </w:r>
      <w:proofErr w:type="spellStart"/>
      <w:r w:rsidRPr="00F91588">
        <w:rPr>
          <w:rFonts w:ascii="Times New Roman" w:hAnsi="Times New Roman" w:cs="Times New Roman"/>
          <w:sz w:val="24"/>
          <w:szCs w:val="24"/>
        </w:rPr>
        <w:t>механотренажером</w:t>
      </w:r>
      <w:proofErr w:type="spellEnd"/>
      <w:r w:rsidRPr="00F91588">
        <w:rPr>
          <w:rFonts w:ascii="Times New Roman" w:hAnsi="Times New Roman" w:cs="Times New Roman"/>
          <w:sz w:val="24"/>
          <w:szCs w:val="24"/>
        </w:rPr>
        <w:t xml:space="preserve"> </w:t>
      </w:r>
      <w:r w:rsidRPr="00F91588">
        <w:rPr>
          <w:rFonts w:ascii="Times New Roman" w:hAnsi="Times New Roman" w:cs="Times New Roman"/>
          <w:sz w:val="24"/>
          <w:szCs w:val="24"/>
          <w:lang w:val="en-US"/>
        </w:rPr>
        <w:t>Moto</w:t>
      </w:r>
      <w:r w:rsidRPr="00F91588">
        <w:rPr>
          <w:rFonts w:ascii="Times New Roman" w:hAnsi="Times New Roman" w:cs="Times New Roman"/>
          <w:sz w:val="24"/>
          <w:szCs w:val="24"/>
        </w:rPr>
        <w:t>-</w:t>
      </w:r>
      <w:r w:rsidRPr="00F91588">
        <w:rPr>
          <w:rFonts w:ascii="Times New Roman" w:hAnsi="Times New Roman" w:cs="Times New Roman"/>
          <w:sz w:val="24"/>
          <w:szCs w:val="24"/>
          <w:lang w:val="en-US"/>
        </w:rPr>
        <w:t>med</w:t>
      </w:r>
      <w:r>
        <w:rPr>
          <w:rFonts w:ascii="Times New Roman" w:hAnsi="Times New Roman" w:cs="Times New Roman"/>
          <w:sz w:val="24"/>
          <w:szCs w:val="24"/>
        </w:rPr>
        <w:t xml:space="preserve"> </w:t>
      </w:r>
      <w:r w:rsidRPr="00F91588">
        <w:rPr>
          <w:rFonts w:ascii="Times New Roman" w:eastAsia="Times New Roman" w:hAnsi="Times New Roman" w:cs="Times New Roman"/>
          <w:sz w:val="24"/>
          <w:szCs w:val="24"/>
        </w:rPr>
        <w:t xml:space="preserve">со ступенчатым увеличением электромотором скорости движения педалей на 5 оборотов в минуту каждые 2,5 минуты в течение 10 минут </w:t>
      </w:r>
      <w:r w:rsidRPr="00F91588">
        <w:rPr>
          <w:rFonts w:ascii="Times New Roman" w:hAnsi="Times New Roman" w:cs="Times New Roman"/>
          <w:sz w:val="24"/>
          <w:szCs w:val="24"/>
        </w:rPr>
        <w:t>в исходном положении «лежа на спине»</w:t>
      </w:r>
      <w:proofErr w:type="gramStart"/>
      <w:r w:rsidRPr="00F91588">
        <w:rPr>
          <w:rFonts w:ascii="Times New Roman" w:hAnsi="Times New Roman" w:cs="Times New Roman"/>
          <w:sz w:val="24"/>
          <w:szCs w:val="24"/>
        </w:rPr>
        <w:t>.</w:t>
      </w:r>
      <w:proofErr w:type="gramEnd"/>
      <w:r w:rsidRPr="003B0426">
        <w:rPr>
          <w:rFonts w:ascii="Times New Roman" w:hAnsi="Times New Roman" w:cs="Times New Roman"/>
          <w:sz w:val="24"/>
          <w:szCs w:val="24"/>
        </w:rPr>
        <w:t xml:space="preserve"> (</w:t>
      </w:r>
      <w:proofErr w:type="gramStart"/>
      <w:r>
        <w:rPr>
          <w:rFonts w:ascii="Times New Roman" w:hAnsi="Times New Roman" w:cs="Times New Roman"/>
          <w:sz w:val="24"/>
          <w:szCs w:val="24"/>
        </w:rPr>
        <w:t>р</w:t>
      </w:r>
      <w:proofErr w:type="gramEnd"/>
      <w:r>
        <w:rPr>
          <w:rFonts w:ascii="Times New Roman" w:hAnsi="Times New Roman" w:cs="Times New Roman"/>
          <w:sz w:val="24"/>
          <w:szCs w:val="24"/>
        </w:rPr>
        <w:t>исунок 2)</w:t>
      </w:r>
    </w:p>
    <w:p w:rsidR="00583248" w:rsidRPr="003B0426" w:rsidRDefault="00583248" w:rsidP="00583248">
      <w:pPr>
        <w:spacing w:after="0" w:line="360" w:lineRule="auto"/>
        <w:ind w:firstLine="709"/>
        <w:jc w:val="both"/>
        <w:rPr>
          <w:rFonts w:ascii="Times New Roman" w:hAnsi="Times New Roman" w:cs="Times New Roman"/>
          <w:sz w:val="24"/>
          <w:szCs w:val="24"/>
        </w:rPr>
      </w:pPr>
    </w:p>
    <w:p w:rsidR="00583248" w:rsidRDefault="00583248" w:rsidP="00583248">
      <w:pPr>
        <w:spacing w:after="0" w:line="360" w:lineRule="auto"/>
        <w:ind w:firstLine="709"/>
        <w:jc w:val="both"/>
        <w:rPr>
          <w:rFonts w:ascii="Times New Roman" w:eastAsia="Times New Roman" w:hAnsi="Times New Roman" w:cs="Times New Roman"/>
          <w:noProof/>
          <w:sz w:val="24"/>
          <w:szCs w:val="24"/>
        </w:rPr>
      </w:pPr>
      <w:r>
        <w:rPr>
          <w:rFonts w:ascii="Times New Roman" w:hAnsi="Times New Roman" w:cs="Times New Roman"/>
          <w:sz w:val="24"/>
          <w:szCs w:val="24"/>
        </w:rPr>
        <w:t xml:space="preserve">          «Место рисунка 2. </w:t>
      </w:r>
      <w:r>
        <w:rPr>
          <w:rFonts w:ascii="Times New Roman" w:eastAsia="Times New Roman" w:hAnsi="Times New Roman" w:cs="Times New Roman"/>
          <w:noProof/>
          <w:sz w:val="24"/>
          <w:szCs w:val="24"/>
        </w:rPr>
        <w:t>Тестирование пассивной нагрузки»</w:t>
      </w:r>
    </w:p>
    <w:p w:rsidR="00583248" w:rsidRPr="005E295C" w:rsidRDefault="00583248" w:rsidP="00583248">
      <w:pPr>
        <w:ind w:firstLine="708"/>
        <w:rPr>
          <w:rFonts w:ascii="Times New Roman" w:eastAsia="Times New Roman" w:hAnsi="Times New Roman" w:cs="Times New Roman"/>
          <w:sz w:val="24"/>
          <w:szCs w:val="24"/>
        </w:rPr>
      </w:pPr>
    </w:p>
    <w:p w:rsidR="00583248" w:rsidRDefault="00583248" w:rsidP="0058324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Диаграмма работы в этом режиме показана на рисунке 3.</w:t>
      </w:r>
    </w:p>
    <w:p w:rsidR="00583248" w:rsidRDefault="00583248" w:rsidP="00583248">
      <w:pPr>
        <w:spacing w:line="240" w:lineRule="auto"/>
        <w:ind w:firstLine="709"/>
        <w:rPr>
          <w:rFonts w:ascii="Times New Roman" w:eastAsia="Times New Roman" w:hAnsi="Times New Roman" w:cs="Times New Roman"/>
          <w:sz w:val="24"/>
          <w:szCs w:val="24"/>
        </w:rPr>
      </w:pPr>
    </w:p>
    <w:p w:rsidR="00583248" w:rsidRDefault="00583248" w:rsidP="00583248">
      <w:pPr>
        <w:spacing w:after="0" w:line="360" w:lineRule="auto"/>
        <w:ind w:left="1" w:firstLine="708"/>
        <w:jc w:val="both"/>
        <w:rPr>
          <w:rFonts w:ascii="Times New Roman" w:hAnsi="Times New Roman" w:cs="Times New Roman"/>
          <w:sz w:val="24"/>
          <w:szCs w:val="24"/>
        </w:rPr>
      </w:pPr>
      <w:r>
        <w:rPr>
          <w:rFonts w:ascii="Times New Roman" w:hAnsi="Times New Roman" w:cs="Times New Roman"/>
          <w:sz w:val="24"/>
          <w:szCs w:val="24"/>
        </w:rPr>
        <w:t xml:space="preserve">         «Место рисунка 3.  Диаграмма тестирования пассивной нагрузки»</w:t>
      </w:r>
    </w:p>
    <w:p w:rsidR="00583248" w:rsidRPr="00F91588" w:rsidRDefault="00583248" w:rsidP="00583248">
      <w:pPr>
        <w:spacing w:after="0" w:line="240" w:lineRule="auto"/>
        <w:ind w:firstLine="708"/>
        <w:jc w:val="center"/>
        <w:rPr>
          <w:noProof/>
        </w:rPr>
      </w:pPr>
    </w:p>
    <w:p w:rsidR="00583248" w:rsidRDefault="00583248" w:rsidP="00583248">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Активная работа выполнялась в два этапа. Первым этапом предлагалось</w:t>
      </w:r>
      <w:r w:rsidRPr="003A65DD">
        <w:rPr>
          <w:rFonts w:ascii="Times New Roman" w:hAnsi="Times New Roman" w:cs="Times New Roman"/>
          <w:sz w:val="24"/>
          <w:szCs w:val="24"/>
        </w:rPr>
        <w:t xml:space="preserve"> упражнени</w:t>
      </w:r>
      <w:r>
        <w:rPr>
          <w:rFonts w:ascii="Times New Roman" w:hAnsi="Times New Roman" w:cs="Times New Roman"/>
          <w:sz w:val="24"/>
          <w:szCs w:val="24"/>
        </w:rPr>
        <w:t>е «сгибание и разгибание верхних конечностей в плечевых суставах» с максимально возможной для пациента скоростью (рисунок 4).</w:t>
      </w:r>
    </w:p>
    <w:p w:rsidR="00583248" w:rsidRDefault="00583248" w:rsidP="00583248">
      <w:pPr>
        <w:spacing w:after="0" w:line="360" w:lineRule="auto"/>
        <w:ind w:left="707" w:firstLine="709"/>
        <w:jc w:val="both"/>
        <w:rPr>
          <w:rFonts w:ascii="Times New Roman" w:hAnsi="Times New Roman" w:cs="Times New Roman"/>
          <w:sz w:val="24"/>
          <w:szCs w:val="24"/>
        </w:rPr>
      </w:pPr>
      <w:r>
        <w:rPr>
          <w:rFonts w:ascii="Times New Roman" w:hAnsi="Times New Roman" w:cs="Times New Roman"/>
          <w:sz w:val="24"/>
          <w:szCs w:val="24"/>
        </w:rPr>
        <w:t>«Место рисунка 4. Активная нагрузка, первый этап»</w:t>
      </w:r>
    </w:p>
    <w:p w:rsidR="00583248" w:rsidRDefault="00583248" w:rsidP="00583248">
      <w:pPr>
        <w:spacing w:after="0" w:line="360" w:lineRule="auto"/>
        <w:ind w:firstLine="709"/>
        <w:jc w:val="both"/>
        <w:rPr>
          <w:rFonts w:ascii="Times New Roman" w:hAnsi="Times New Roman" w:cs="Times New Roman"/>
          <w:sz w:val="24"/>
          <w:szCs w:val="24"/>
        </w:rPr>
      </w:pPr>
    </w:p>
    <w:p w:rsidR="00583248" w:rsidRDefault="00583248" w:rsidP="00583248">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Вторым этапом предлагалась ступенчато нарастающая нагрузка с использованием отягощения. </w:t>
      </w:r>
      <w:proofErr w:type="gramStart"/>
      <w:r>
        <w:rPr>
          <w:rFonts w:ascii="Times New Roman" w:hAnsi="Times New Roman" w:cs="Times New Roman"/>
          <w:sz w:val="24"/>
          <w:szCs w:val="24"/>
        </w:rPr>
        <w:t>Во время тестирования использовались упражнения на верхние конечности: «на счет раз - согнуть руки в локтевых суставах ладонями к плечам, на счет два – разогнуть руки в локтевых и плечевых суставах перед грудью, на счет три – согнуть руки в плечевых и локтевых суставах ладонями к плечам, на счет четыре – разогнуть руки в локтевых суставах и вернуться в исходное положение».</w:t>
      </w:r>
      <w:proofErr w:type="gramEnd"/>
      <w:r>
        <w:rPr>
          <w:rFonts w:ascii="Times New Roman" w:hAnsi="Times New Roman" w:cs="Times New Roman"/>
          <w:sz w:val="24"/>
          <w:szCs w:val="24"/>
        </w:rPr>
        <w:t xml:space="preserve"> Пациенту давалась словесная инструкция выбрать для себя комфортный темп выполнения упражнения. Во время выполнения первой ступени использовались утяжелители массой 0,5 кг, закрепленные на </w:t>
      </w:r>
      <w:r>
        <w:rPr>
          <w:rFonts w:ascii="Times New Roman" w:hAnsi="Times New Roman" w:cs="Times New Roman"/>
          <w:sz w:val="24"/>
          <w:szCs w:val="24"/>
        </w:rPr>
        <w:lastRenderedPageBreak/>
        <w:t>запястьях ребенка, затем каждую ступень отягощение увеличивалось на 0,5 кг вплоть до 2 кг на четвертой ступени. Выполнение каждой ступени нагрузочного тестирования длилось 5 минут, отдых между ступенями составлял 1 минуту (рисунок 5).</w:t>
      </w:r>
    </w:p>
    <w:p w:rsidR="00583248" w:rsidRDefault="00583248" w:rsidP="00583248">
      <w:pPr>
        <w:spacing w:after="0" w:line="360" w:lineRule="auto"/>
        <w:ind w:firstLine="709"/>
        <w:jc w:val="both"/>
        <w:rPr>
          <w:rFonts w:ascii="Times New Roman" w:hAnsi="Times New Roman" w:cs="Times New Roman"/>
          <w:sz w:val="24"/>
          <w:szCs w:val="24"/>
        </w:rPr>
      </w:pPr>
    </w:p>
    <w:p w:rsidR="00583248" w:rsidRDefault="00583248" w:rsidP="00583248">
      <w:pPr>
        <w:spacing w:after="0" w:line="360" w:lineRule="auto"/>
        <w:ind w:left="707" w:firstLine="709"/>
        <w:jc w:val="both"/>
        <w:rPr>
          <w:rFonts w:ascii="Times New Roman" w:hAnsi="Times New Roman" w:cs="Times New Roman"/>
          <w:sz w:val="24"/>
          <w:szCs w:val="24"/>
        </w:rPr>
      </w:pPr>
      <w:r>
        <w:rPr>
          <w:rFonts w:ascii="Times New Roman" w:hAnsi="Times New Roman" w:cs="Times New Roman"/>
          <w:sz w:val="24"/>
          <w:szCs w:val="24"/>
        </w:rPr>
        <w:t>«Место рисунка 5. Активная нагрузка, первый этап»</w:t>
      </w:r>
    </w:p>
    <w:p w:rsidR="00583248" w:rsidRDefault="00583248" w:rsidP="00583248">
      <w:pPr>
        <w:shd w:val="clear" w:color="auto" w:fill="FFFFFF" w:themeFill="background1"/>
        <w:spacing w:after="0" w:line="360" w:lineRule="auto"/>
        <w:jc w:val="both"/>
        <w:textAlignment w:val="top"/>
        <w:rPr>
          <w:rFonts w:ascii="Times New Roman" w:hAnsi="Times New Roman" w:cs="Times New Roman"/>
          <w:sz w:val="24"/>
          <w:szCs w:val="24"/>
        </w:rPr>
      </w:pPr>
    </w:p>
    <w:p w:rsidR="00583248" w:rsidRDefault="00583248" w:rsidP="00583248">
      <w:pPr>
        <w:shd w:val="clear" w:color="auto" w:fill="FFFFFF" w:themeFill="background1"/>
        <w:spacing w:after="0" w:line="360" w:lineRule="auto"/>
        <w:jc w:val="both"/>
        <w:textAlignment w:val="top"/>
        <w:rPr>
          <w:rFonts w:ascii="Times New Roman" w:eastAsia="Times New Roman" w:hAnsi="Times New Roman" w:cs="Times New Roman"/>
          <w:sz w:val="24"/>
          <w:szCs w:val="24"/>
        </w:rPr>
      </w:pPr>
      <w:r w:rsidRPr="004212B4">
        <w:rPr>
          <w:rFonts w:ascii="Times New Roman" w:eastAsia="Times New Roman" w:hAnsi="Times New Roman" w:cs="Times New Roman"/>
          <w:sz w:val="24"/>
          <w:szCs w:val="24"/>
        </w:rPr>
        <w:t>Условием прекращения тестирования являлось до</w:t>
      </w:r>
      <w:r>
        <w:rPr>
          <w:rFonts w:ascii="Times New Roman" w:eastAsia="Times New Roman" w:hAnsi="Times New Roman" w:cs="Times New Roman"/>
          <w:sz w:val="24"/>
          <w:szCs w:val="24"/>
        </w:rPr>
        <w:t>стижение анаэробного порога</w:t>
      </w:r>
      <w:r w:rsidRPr="004212B4">
        <w:rPr>
          <w:rFonts w:ascii="Times New Roman" w:eastAsia="Times New Roman" w:hAnsi="Times New Roman" w:cs="Times New Roman"/>
          <w:sz w:val="24"/>
          <w:szCs w:val="24"/>
        </w:rPr>
        <w:t xml:space="preserve"> (дыхательный коэффициент </w:t>
      </w:r>
      <w:r w:rsidRPr="004212B4">
        <w:rPr>
          <w:rFonts w:ascii="Times New Roman" w:eastAsia="Times New Roman" w:hAnsi="Times New Roman" w:cs="Times New Roman"/>
          <w:sz w:val="24"/>
          <w:szCs w:val="24"/>
          <w:lang w:val="en-US"/>
        </w:rPr>
        <w:t>R</w:t>
      </w:r>
      <w:r>
        <w:rPr>
          <w:rFonts w:ascii="Times New Roman" w:eastAsia="Times New Roman" w:hAnsi="Times New Roman" w:cs="Times New Roman"/>
          <w:sz w:val="24"/>
          <w:szCs w:val="24"/>
          <w:lang w:val="en-US"/>
        </w:rPr>
        <w:t>Q</w:t>
      </w:r>
      <w:r w:rsidRPr="004212B4">
        <w:rPr>
          <w:rFonts w:ascii="Times New Roman" w:eastAsia="Times New Roman" w:hAnsi="Times New Roman" w:cs="Times New Roman"/>
          <w:sz w:val="24"/>
          <w:szCs w:val="24"/>
        </w:rPr>
        <w:t xml:space="preserve"> = </w:t>
      </w:r>
      <w:r w:rsidRPr="004212B4">
        <w:rPr>
          <w:rFonts w:ascii="Times New Roman" w:eastAsia="Times New Roman" w:hAnsi="Times New Roman" w:cs="Times New Roman"/>
          <w:sz w:val="24"/>
          <w:szCs w:val="24"/>
          <w:lang w:val="en-US"/>
        </w:rPr>
        <w:t>VCO</w:t>
      </w:r>
      <w:r w:rsidRPr="004212B4">
        <w:rPr>
          <w:rFonts w:ascii="Times New Roman" w:eastAsia="Times New Roman" w:hAnsi="Times New Roman" w:cs="Times New Roman"/>
          <w:sz w:val="24"/>
          <w:szCs w:val="24"/>
        </w:rPr>
        <w:t>2/</w:t>
      </w:r>
      <w:r w:rsidRPr="004212B4">
        <w:rPr>
          <w:rFonts w:ascii="Times New Roman" w:eastAsia="Times New Roman" w:hAnsi="Times New Roman" w:cs="Times New Roman"/>
          <w:sz w:val="24"/>
          <w:szCs w:val="24"/>
          <w:lang w:val="en-US"/>
        </w:rPr>
        <w:t>VO</w:t>
      </w:r>
      <w:r>
        <w:rPr>
          <w:rFonts w:ascii="Times New Roman" w:eastAsia="Times New Roman" w:hAnsi="Times New Roman" w:cs="Times New Roman"/>
          <w:sz w:val="24"/>
          <w:szCs w:val="24"/>
        </w:rPr>
        <w:t>2 &gt; 1,1</w:t>
      </w:r>
      <w:r w:rsidRPr="004212B4">
        <w:rPr>
          <w:rFonts w:ascii="Times New Roman" w:eastAsia="Times New Roman" w:hAnsi="Times New Roman" w:cs="Times New Roman"/>
          <w:sz w:val="24"/>
          <w:szCs w:val="24"/>
        </w:rPr>
        <w:t>) или отказ пациента от дальнейшей работы. На основании полученных в</w:t>
      </w:r>
      <w:r>
        <w:rPr>
          <w:rFonts w:ascii="Times New Roman" w:eastAsia="Times New Roman" w:hAnsi="Times New Roman" w:cs="Times New Roman"/>
          <w:sz w:val="24"/>
          <w:szCs w:val="24"/>
        </w:rPr>
        <w:t>о время тестирования данных (</w:t>
      </w:r>
      <w:r>
        <w:rPr>
          <w:rFonts w:ascii="Times New Roman" w:eastAsia="Times New Roman" w:hAnsi="Times New Roman" w:cs="Times New Roman"/>
          <w:sz w:val="24"/>
          <w:szCs w:val="24"/>
          <w:lang w:val="en-US"/>
        </w:rPr>
        <w:t>max</w:t>
      </w:r>
      <w:r w:rsidRPr="004212B4">
        <w:rPr>
          <w:rFonts w:ascii="Times New Roman" w:eastAsia="Times New Roman" w:hAnsi="Times New Roman" w:cs="Times New Roman"/>
          <w:sz w:val="24"/>
          <w:szCs w:val="24"/>
        </w:rPr>
        <w:t xml:space="preserve">VO2 и </w:t>
      </w:r>
      <w:r>
        <w:rPr>
          <w:rFonts w:ascii="Times New Roman" w:eastAsia="Times New Roman" w:hAnsi="Times New Roman" w:cs="Times New Roman"/>
          <w:sz w:val="24"/>
          <w:szCs w:val="24"/>
        </w:rPr>
        <w:t>времени достижения анаэробного порога</w:t>
      </w:r>
      <w:r w:rsidRPr="004212B4">
        <w:rPr>
          <w:rFonts w:ascii="Times New Roman" w:eastAsia="Times New Roman" w:hAnsi="Times New Roman" w:cs="Times New Roman"/>
          <w:sz w:val="24"/>
          <w:szCs w:val="24"/>
        </w:rPr>
        <w:t>) рассчитывал</w:t>
      </w:r>
      <w:r>
        <w:rPr>
          <w:rFonts w:ascii="Times New Roman" w:eastAsia="Times New Roman" w:hAnsi="Times New Roman" w:cs="Times New Roman"/>
          <w:sz w:val="24"/>
          <w:szCs w:val="24"/>
        </w:rPr>
        <w:t>ись режимы работы и отдыха.</w:t>
      </w:r>
    </w:p>
    <w:p w:rsidR="00583248" w:rsidRPr="00750325" w:rsidRDefault="00583248" w:rsidP="00583248">
      <w:pPr>
        <w:spacing w:line="360" w:lineRule="auto"/>
        <w:ind w:firstLine="680"/>
        <w:jc w:val="both"/>
        <w:rPr>
          <w:rFonts w:ascii="Times New Roman" w:hAnsi="Times New Roman" w:cs="Times New Roman"/>
          <w:sz w:val="24"/>
          <w:szCs w:val="24"/>
        </w:rPr>
      </w:pPr>
      <w:r w:rsidRPr="009E75A3">
        <w:rPr>
          <w:rFonts w:ascii="Times New Roman" w:hAnsi="Times New Roman" w:cs="Times New Roman"/>
          <w:sz w:val="24"/>
          <w:szCs w:val="24"/>
        </w:rPr>
        <w:tab/>
        <w:t xml:space="preserve">Статистическую обработку данных проводили с помощью компьютерной программы </w:t>
      </w:r>
      <w:proofErr w:type="spellStart"/>
      <w:r>
        <w:rPr>
          <w:rFonts w:ascii="Times New Roman" w:hAnsi="Times New Roman" w:cs="Times New Roman"/>
          <w:sz w:val="24"/>
          <w:szCs w:val="24"/>
        </w:rPr>
        <w:t>Statistica</w:t>
      </w:r>
      <w:proofErr w:type="spellEnd"/>
      <w:r>
        <w:rPr>
          <w:rFonts w:ascii="Times New Roman" w:hAnsi="Times New Roman" w:cs="Times New Roman"/>
          <w:sz w:val="24"/>
          <w:szCs w:val="24"/>
        </w:rPr>
        <w:t xml:space="preserve"> v.6.0 </w:t>
      </w:r>
      <w:proofErr w:type="spellStart"/>
      <w:r>
        <w:rPr>
          <w:rFonts w:ascii="Times New Roman" w:hAnsi="Times New Roman" w:cs="Times New Roman"/>
          <w:sz w:val="24"/>
          <w:szCs w:val="24"/>
        </w:rPr>
        <w:t>Stat.Soft.Inc</w:t>
      </w:r>
      <w:proofErr w:type="spellEnd"/>
      <w:r w:rsidRPr="009E75A3">
        <w:rPr>
          <w:rFonts w:ascii="Times New Roman" w:hAnsi="Times New Roman" w:cs="Times New Roman"/>
          <w:sz w:val="24"/>
          <w:szCs w:val="24"/>
        </w:rPr>
        <w:t xml:space="preserve">. Использовали вычислительные и графические возможности редактора электронных таблиц </w:t>
      </w:r>
      <w:proofErr w:type="spellStart"/>
      <w:r w:rsidRPr="009E75A3">
        <w:rPr>
          <w:rFonts w:ascii="Times New Roman" w:hAnsi="Times New Roman" w:cs="Times New Roman"/>
          <w:sz w:val="24"/>
          <w:szCs w:val="24"/>
        </w:rPr>
        <w:t>Excel</w:t>
      </w:r>
      <w:proofErr w:type="spellEnd"/>
      <w:r w:rsidRPr="009E75A3">
        <w:rPr>
          <w:rFonts w:ascii="Times New Roman" w:hAnsi="Times New Roman" w:cs="Times New Roman"/>
          <w:sz w:val="24"/>
          <w:szCs w:val="24"/>
        </w:rPr>
        <w:t xml:space="preserve">. Данные проверялись на соответствие нормальному закону распределения с помощью тестов </w:t>
      </w:r>
      <w:proofErr w:type="spellStart"/>
      <w:r w:rsidRPr="009E75A3">
        <w:rPr>
          <w:rFonts w:ascii="Times New Roman" w:hAnsi="Times New Roman" w:cs="Times New Roman"/>
          <w:sz w:val="24"/>
          <w:szCs w:val="24"/>
          <w:lang w:val="en-US"/>
        </w:rPr>
        <w:t>Lilliefors</w:t>
      </w:r>
      <w:proofErr w:type="spellEnd"/>
      <w:r w:rsidRPr="009E75A3">
        <w:rPr>
          <w:rFonts w:ascii="Times New Roman" w:hAnsi="Times New Roman" w:cs="Times New Roman"/>
          <w:sz w:val="24"/>
          <w:szCs w:val="24"/>
        </w:rPr>
        <w:t xml:space="preserve"> и </w:t>
      </w:r>
      <w:r w:rsidRPr="009E75A3">
        <w:rPr>
          <w:rFonts w:ascii="Times New Roman" w:hAnsi="Times New Roman" w:cs="Times New Roman"/>
          <w:sz w:val="24"/>
          <w:szCs w:val="24"/>
          <w:lang w:val="en-US"/>
        </w:rPr>
        <w:t>Shapiro</w:t>
      </w:r>
      <w:r w:rsidRPr="009E75A3">
        <w:rPr>
          <w:rFonts w:ascii="Times New Roman" w:hAnsi="Times New Roman" w:cs="Times New Roman"/>
          <w:sz w:val="24"/>
          <w:szCs w:val="24"/>
        </w:rPr>
        <w:t>-</w:t>
      </w:r>
      <w:proofErr w:type="spellStart"/>
      <w:r w:rsidRPr="009E75A3">
        <w:rPr>
          <w:rFonts w:ascii="Times New Roman" w:hAnsi="Times New Roman" w:cs="Times New Roman"/>
          <w:sz w:val="24"/>
          <w:szCs w:val="24"/>
          <w:lang w:val="en-US"/>
        </w:rPr>
        <w:t>Wilk</w:t>
      </w:r>
      <w:proofErr w:type="spellEnd"/>
      <w:r w:rsidRPr="00750325">
        <w:rPr>
          <w:rFonts w:ascii="Times New Roman" w:hAnsi="Times New Roman" w:cs="Times New Roman"/>
          <w:sz w:val="24"/>
          <w:szCs w:val="24"/>
        </w:rPr>
        <w:t>’</w:t>
      </w:r>
      <w:proofErr w:type="spellStart"/>
      <w:r>
        <w:rPr>
          <w:rFonts w:ascii="Times New Roman" w:hAnsi="Times New Roman" w:cs="Times New Roman"/>
          <w:sz w:val="24"/>
          <w:szCs w:val="24"/>
          <w:lang w:val="en-US"/>
        </w:rPr>
        <w:t>s</w:t>
      </w:r>
      <w:r w:rsidRPr="009E75A3">
        <w:rPr>
          <w:rFonts w:ascii="Times New Roman" w:hAnsi="Times New Roman" w:cs="Times New Roman"/>
          <w:sz w:val="24"/>
          <w:szCs w:val="24"/>
          <w:lang w:val="en-US"/>
        </w:rPr>
        <w:t>W</w:t>
      </w:r>
      <w:r>
        <w:rPr>
          <w:rFonts w:ascii="Times New Roman" w:hAnsi="Times New Roman" w:cs="Times New Roman"/>
          <w:sz w:val="24"/>
          <w:szCs w:val="24"/>
          <w:lang w:val="en-US"/>
        </w:rPr>
        <w:t>test</w:t>
      </w:r>
      <w:proofErr w:type="spellEnd"/>
      <w:r w:rsidRPr="009E75A3">
        <w:rPr>
          <w:rFonts w:ascii="Times New Roman" w:hAnsi="Times New Roman" w:cs="Times New Roman"/>
          <w:sz w:val="24"/>
          <w:szCs w:val="24"/>
        </w:rPr>
        <w:t>. Применяли дисперсионный анализ</w:t>
      </w:r>
      <w:r>
        <w:rPr>
          <w:rFonts w:ascii="Times New Roman" w:hAnsi="Times New Roman" w:cs="Times New Roman"/>
          <w:sz w:val="24"/>
          <w:szCs w:val="24"/>
        </w:rPr>
        <w:t xml:space="preserve">, </w:t>
      </w:r>
      <w:r w:rsidRPr="009E75A3">
        <w:rPr>
          <w:rFonts w:ascii="Times New Roman" w:hAnsi="Times New Roman" w:cs="Times New Roman"/>
          <w:sz w:val="24"/>
          <w:szCs w:val="24"/>
          <w:lang w:val="en-US"/>
        </w:rPr>
        <w:t>t</w:t>
      </w:r>
      <w:r w:rsidRPr="009E75A3">
        <w:rPr>
          <w:rFonts w:ascii="Times New Roman" w:hAnsi="Times New Roman" w:cs="Times New Roman"/>
          <w:sz w:val="24"/>
          <w:szCs w:val="24"/>
        </w:rPr>
        <w:t xml:space="preserve">- </w:t>
      </w:r>
      <w:r>
        <w:rPr>
          <w:rFonts w:ascii="Times New Roman" w:hAnsi="Times New Roman" w:cs="Times New Roman"/>
          <w:sz w:val="24"/>
          <w:szCs w:val="24"/>
        </w:rPr>
        <w:t xml:space="preserve">критерий Стьюдента, непараметрические тесты: критерий знаков и парный тест </w:t>
      </w:r>
      <w:proofErr w:type="spellStart"/>
      <w:r>
        <w:rPr>
          <w:rFonts w:ascii="Times New Roman" w:hAnsi="Times New Roman" w:cs="Times New Roman"/>
          <w:sz w:val="24"/>
          <w:szCs w:val="24"/>
          <w:lang w:val="en-US"/>
        </w:rPr>
        <w:t>Wilcoxon</w:t>
      </w:r>
      <w:proofErr w:type="spellEnd"/>
      <w:r w:rsidRPr="00DC1B0F">
        <w:rPr>
          <w:rFonts w:ascii="Times New Roman" w:hAnsi="Times New Roman" w:cs="Times New Roman"/>
          <w:sz w:val="24"/>
          <w:szCs w:val="24"/>
        </w:rPr>
        <w:t>.</w:t>
      </w:r>
      <w:r>
        <w:rPr>
          <w:rFonts w:ascii="Times New Roman" w:hAnsi="Times New Roman" w:cs="Times New Roman"/>
          <w:sz w:val="24"/>
          <w:szCs w:val="24"/>
        </w:rPr>
        <w:t xml:space="preserve"> </w:t>
      </w:r>
      <w:r w:rsidRPr="009E75A3">
        <w:rPr>
          <w:rFonts w:ascii="Times New Roman" w:hAnsi="Times New Roman" w:cs="Times New Roman"/>
          <w:sz w:val="24"/>
          <w:szCs w:val="24"/>
        </w:rPr>
        <w:t xml:space="preserve">При всех видах статистического анализа различия </w:t>
      </w:r>
      <w:proofErr w:type="gramStart"/>
      <w:r w:rsidRPr="009E75A3">
        <w:rPr>
          <w:rFonts w:ascii="Times New Roman" w:hAnsi="Times New Roman" w:cs="Times New Roman"/>
          <w:sz w:val="24"/>
          <w:szCs w:val="24"/>
        </w:rPr>
        <w:t xml:space="preserve">считались достоверными на уровне значимости </w:t>
      </w:r>
      <w:proofErr w:type="spellStart"/>
      <w:r w:rsidRPr="009E75A3">
        <w:rPr>
          <w:rFonts w:ascii="Times New Roman" w:hAnsi="Times New Roman" w:cs="Times New Roman"/>
          <w:sz w:val="24"/>
          <w:szCs w:val="24"/>
        </w:rPr>
        <w:t>p</w:t>
      </w:r>
      <w:proofErr w:type="spellEnd"/>
      <w:r w:rsidRPr="009E75A3">
        <w:rPr>
          <w:rFonts w:ascii="Times New Roman" w:hAnsi="Times New Roman" w:cs="Times New Roman"/>
          <w:sz w:val="24"/>
          <w:szCs w:val="24"/>
        </w:rPr>
        <w:t xml:space="preserve"> &lt;0,05</w:t>
      </w:r>
      <w:r>
        <w:rPr>
          <w:rFonts w:ascii="Times New Roman" w:hAnsi="Times New Roman" w:cs="Times New Roman"/>
          <w:sz w:val="24"/>
          <w:szCs w:val="24"/>
        </w:rPr>
        <w:t xml:space="preserve"> Данные представлены</w:t>
      </w:r>
      <w:proofErr w:type="gramEnd"/>
      <w:r>
        <w:rPr>
          <w:rFonts w:ascii="Times New Roman" w:hAnsi="Times New Roman" w:cs="Times New Roman"/>
          <w:sz w:val="24"/>
          <w:szCs w:val="24"/>
        </w:rPr>
        <w:t xml:space="preserve"> в виде средних значений ± </w:t>
      </w:r>
      <w:r w:rsidRPr="00750325">
        <w:rPr>
          <w:rFonts w:ascii="Times New Roman" w:hAnsi="Times New Roman" w:cs="Times New Roman"/>
          <w:sz w:val="24"/>
          <w:szCs w:val="24"/>
        </w:rPr>
        <w:t>стандартное отклонение.</w:t>
      </w:r>
    </w:p>
    <w:p w:rsidR="00583248" w:rsidRDefault="00583248" w:rsidP="00583248">
      <w:pPr>
        <w:shd w:val="clear" w:color="auto" w:fill="FFFFFF" w:themeFill="background1"/>
        <w:spacing w:after="0" w:line="360" w:lineRule="auto"/>
        <w:jc w:val="both"/>
        <w:textAlignment w:val="top"/>
        <w:rPr>
          <w:rFonts w:ascii="Times New Roman" w:hAnsi="Times New Roman" w:cs="Times New Roman"/>
          <w:sz w:val="24"/>
          <w:szCs w:val="24"/>
        </w:rPr>
      </w:pPr>
    </w:p>
    <w:p w:rsidR="00583248" w:rsidRPr="003767E0" w:rsidRDefault="00583248" w:rsidP="00583248">
      <w:pPr>
        <w:shd w:val="clear" w:color="auto" w:fill="FFFFFF" w:themeFill="background1"/>
        <w:spacing w:after="0" w:line="360" w:lineRule="auto"/>
        <w:textAlignment w:val="top"/>
        <w:rPr>
          <w:rFonts w:ascii="Times New Roman" w:eastAsia="Times New Roman" w:hAnsi="Times New Roman" w:cs="Times New Roman"/>
          <w:b/>
          <w:sz w:val="24"/>
          <w:szCs w:val="24"/>
        </w:rPr>
      </w:pPr>
      <w:r w:rsidRPr="003767E0">
        <w:rPr>
          <w:rFonts w:ascii="Times New Roman" w:hAnsi="Times New Roman"/>
          <w:bCs/>
          <w:sz w:val="24"/>
          <w:szCs w:val="24"/>
        </w:rPr>
        <w:t>Результаты и их обсуждение</w:t>
      </w:r>
    </w:p>
    <w:p w:rsidR="00583248" w:rsidRPr="000310AA" w:rsidRDefault="00583248" w:rsidP="00583248">
      <w:pPr>
        <w:spacing w:after="0" w:line="360" w:lineRule="auto"/>
        <w:ind w:firstLine="709"/>
        <w:jc w:val="both"/>
        <w:rPr>
          <w:rFonts w:ascii="Times New Roman" w:hAnsi="Times New Roman"/>
          <w:sz w:val="24"/>
          <w:szCs w:val="24"/>
        </w:rPr>
      </w:pPr>
      <w:r w:rsidRPr="000310AA">
        <w:rPr>
          <w:rFonts w:ascii="Times New Roman" w:hAnsi="Times New Roman"/>
          <w:sz w:val="24"/>
          <w:szCs w:val="24"/>
        </w:rPr>
        <w:t>Анализ данных</w:t>
      </w:r>
      <w:r w:rsidRPr="000310AA">
        <w:rPr>
          <w:rFonts w:ascii="Times New Roman" w:hAnsi="Times New Roman"/>
          <w:bCs/>
          <w:sz w:val="24"/>
          <w:szCs w:val="24"/>
        </w:rPr>
        <w:t xml:space="preserve"> стандартной неврологической оценки повреждений спинного мозга</w:t>
      </w:r>
      <w:r>
        <w:rPr>
          <w:rFonts w:ascii="Times New Roman" w:hAnsi="Times New Roman"/>
          <w:bCs/>
          <w:sz w:val="24"/>
          <w:szCs w:val="24"/>
        </w:rPr>
        <w:t xml:space="preserve"> </w:t>
      </w:r>
      <w:r w:rsidRPr="000310AA">
        <w:rPr>
          <w:rFonts w:ascii="Times New Roman" w:hAnsi="Times New Roman"/>
          <w:bCs/>
          <w:sz w:val="24"/>
          <w:szCs w:val="24"/>
        </w:rPr>
        <w:t xml:space="preserve">по шкале </w:t>
      </w:r>
      <w:r w:rsidRPr="000310AA">
        <w:rPr>
          <w:rFonts w:ascii="Times New Roman" w:hAnsi="Times New Roman"/>
          <w:bCs/>
          <w:sz w:val="24"/>
          <w:szCs w:val="24"/>
          <w:lang w:val="en-US"/>
        </w:rPr>
        <w:t>ASIA</w:t>
      </w:r>
      <w:r w:rsidRPr="000310AA">
        <w:rPr>
          <w:rFonts w:ascii="Times New Roman" w:hAnsi="Times New Roman"/>
          <w:bCs/>
          <w:sz w:val="24"/>
          <w:szCs w:val="24"/>
        </w:rPr>
        <w:t xml:space="preserve"> показал, что на момент выписки из стационара у пациентов I группы произошло значимое увеличение показателей как двигательной функции (в среднем на 55,4%), так и чувствительности - болевой на 40,2%, тактильной – на </w:t>
      </w:r>
      <w:r w:rsidRPr="00680AC4">
        <w:rPr>
          <w:rFonts w:ascii="Times New Roman" w:hAnsi="Times New Roman"/>
          <w:bCs/>
          <w:sz w:val="24"/>
          <w:szCs w:val="24"/>
        </w:rPr>
        <w:t>49,5%</w:t>
      </w:r>
      <w:r w:rsidRPr="000310AA">
        <w:rPr>
          <w:rFonts w:ascii="Times New Roman" w:hAnsi="Times New Roman"/>
          <w:bCs/>
          <w:sz w:val="24"/>
          <w:szCs w:val="24"/>
        </w:rPr>
        <w:t xml:space="preserve"> по сравнению с показателями на момент поступления.</w:t>
      </w:r>
    </w:p>
    <w:p w:rsidR="00583248" w:rsidRPr="000310AA" w:rsidRDefault="00583248" w:rsidP="00583248">
      <w:pPr>
        <w:spacing w:after="0" w:line="360" w:lineRule="auto"/>
        <w:ind w:firstLine="709"/>
        <w:jc w:val="both"/>
        <w:rPr>
          <w:rFonts w:ascii="Times New Roman" w:hAnsi="Times New Roman"/>
          <w:sz w:val="24"/>
          <w:szCs w:val="24"/>
        </w:rPr>
      </w:pPr>
      <w:r w:rsidRPr="000310AA">
        <w:rPr>
          <w:rFonts w:ascii="Times New Roman" w:hAnsi="Times New Roman"/>
          <w:sz w:val="24"/>
          <w:szCs w:val="24"/>
        </w:rPr>
        <w:t>Анализ данных</w:t>
      </w:r>
      <w:r w:rsidRPr="000310AA">
        <w:rPr>
          <w:rFonts w:ascii="Times New Roman" w:hAnsi="Times New Roman"/>
          <w:bCs/>
          <w:sz w:val="24"/>
          <w:szCs w:val="24"/>
        </w:rPr>
        <w:t xml:space="preserve"> пациентов II группы на момент выписки из стационара показал увеличение показателей двигательной функции в среднем на 21,7%, болевой чувствительности на 28,</w:t>
      </w:r>
      <w:r>
        <w:rPr>
          <w:rFonts w:ascii="Times New Roman" w:hAnsi="Times New Roman"/>
          <w:bCs/>
          <w:sz w:val="24"/>
          <w:szCs w:val="24"/>
        </w:rPr>
        <w:t>3</w:t>
      </w:r>
      <w:r w:rsidRPr="000310AA">
        <w:rPr>
          <w:rFonts w:ascii="Times New Roman" w:hAnsi="Times New Roman"/>
          <w:bCs/>
          <w:sz w:val="24"/>
          <w:szCs w:val="24"/>
        </w:rPr>
        <w:t>%, тактильной – на 29,6% по сравнению с показателями на момент поступления.</w:t>
      </w:r>
    </w:p>
    <w:p w:rsidR="00583248" w:rsidRDefault="00583248" w:rsidP="00583248">
      <w:pPr>
        <w:spacing w:after="0" w:line="360" w:lineRule="auto"/>
        <w:ind w:firstLine="709"/>
        <w:jc w:val="both"/>
        <w:rPr>
          <w:rFonts w:ascii="Times New Roman" w:hAnsi="Times New Roman" w:cs="Times New Roman"/>
          <w:sz w:val="24"/>
          <w:szCs w:val="24"/>
        </w:rPr>
      </w:pPr>
      <w:r>
        <w:rPr>
          <w:rFonts w:ascii="Times New Roman" w:eastAsia="Times New Roman" w:hAnsi="Times New Roman" w:cs="Times New Roman"/>
          <w:spacing w:val="-1"/>
          <w:sz w:val="24"/>
          <w:szCs w:val="24"/>
        </w:rPr>
        <w:t xml:space="preserve">К окончанию </w:t>
      </w:r>
      <w:r>
        <w:rPr>
          <w:rFonts w:ascii="Times New Roman" w:eastAsia="Times New Roman" w:hAnsi="Times New Roman" w:cs="Times New Roman"/>
          <w:spacing w:val="-1"/>
          <w:sz w:val="24"/>
          <w:szCs w:val="24"/>
          <w:lang w:val="en-US"/>
        </w:rPr>
        <w:t>I</w:t>
      </w:r>
      <w:r>
        <w:rPr>
          <w:rFonts w:ascii="Times New Roman" w:eastAsia="Times New Roman" w:hAnsi="Times New Roman" w:cs="Times New Roman"/>
          <w:spacing w:val="-1"/>
          <w:sz w:val="24"/>
          <w:szCs w:val="24"/>
        </w:rPr>
        <w:t xml:space="preserve"> курса реабилитации (25 дней)</w:t>
      </w:r>
      <w:r w:rsidRPr="00E7616C">
        <w:rPr>
          <w:rFonts w:ascii="Times New Roman" w:eastAsia="Times New Roman" w:hAnsi="Times New Roman" w:cs="Times New Roman"/>
          <w:spacing w:val="-1"/>
          <w:sz w:val="24"/>
          <w:szCs w:val="24"/>
        </w:rPr>
        <w:t xml:space="preserve"> степень повреждения спинного мозга соответствовала типу</w:t>
      </w:r>
      <w:proofErr w:type="gramStart"/>
      <w:r w:rsidRPr="00E7616C">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В</w:t>
      </w:r>
      <w:proofErr w:type="gramEnd"/>
      <w:r>
        <w:rPr>
          <w:rFonts w:ascii="Times New Roman" w:eastAsia="Times New Roman" w:hAnsi="Times New Roman" w:cs="Times New Roman"/>
          <w:spacing w:val="-1"/>
          <w:sz w:val="24"/>
          <w:szCs w:val="24"/>
        </w:rPr>
        <w:t xml:space="preserve"> (н</w:t>
      </w:r>
      <w:r w:rsidRPr="00E7616C">
        <w:rPr>
          <w:rFonts w:ascii="Times New Roman" w:hAnsi="Times New Roman" w:cs="Times New Roman"/>
          <w:sz w:val="24"/>
          <w:szCs w:val="24"/>
        </w:rPr>
        <w:t xml:space="preserve">еполное: чувствительность (но не движения) сохранена ниже неврологического уровня поражения (в том числе в сегментах </w:t>
      </w:r>
      <w:r w:rsidRPr="00E7616C">
        <w:rPr>
          <w:rFonts w:ascii="Times New Roman" w:hAnsi="Times New Roman" w:cs="Times New Roman"/>
          <w:sz w:val="24"/>
          <w:szCs w:val="24"/>
          <w:lang w:val="en-US"/>
        </w:rPr>
        <w:t>S</w:t>
      </w:r>
      <w:r w:rsidRPr="00E7616C">
        <w:rPr>
          <w:rFonts w:ascii="Times New Roman" w:hAnsi="Times New Roman" w:cs="Times New Roman"/>
          <w:sz w:val="24"/>
          <w:szCs w:val="24"/>
        </w:rPr>
        <w:t xml:space="preserve">4 - </w:t>
      </w:r>
      <w:r w:rsidRPr="00E7616C">
        <w:rPr>
          <w:rFonts w:ascii="Times New Roman" w:hAnsi="Times New Roman" w:cs="Times New Roman"/>
          <w:sz w:val="24"/>
          <w:szCs w:val="24"/>
          <w:lang w:val="en-US"/>
        </w:rPr>
        <w:t>S</w:t>
      </w:r>
      <w:r w:rsidRPr="00E7616C">
        <w:rPr>
          <w:rFonts w:ascii="Times New Roman" w:hAnsi="Times New Roman" w:cs="Times New Roman"/>
          <w:sz w:val="24"/>
          <w:szCs w:val="24"/>
        </w:rPr>
        <w:t>5)</w:t>
      </w:r>
      <w:r>
        <w:rPr>
          <w:rFonts w:ascii="Times New Roman" w:hAnsi="Times New Roman" w:cs="Times New Roman"/>
          <w:sz w:val="24"/>
          <w:szCs w:val="24"/>
        </w:rPr>
        <w:t xml:space="preserve">) у 3 детей из </w:t>
      </w:r>
      <w:r>
        <w:rPr>
          <w:rFonts w:ascii="Times New Roman" w:hAnsi="Times New Roman" w:cs="Times New Roman"/>
          <w:sz w:val="24"/>
          <w:szCs w:val="24"/>
          <w:lang w:val="en-US"/>
        </w:rPr>
        <w:t>I</w:t>
      </w:r>
      <w:r>
        <w:rPr>
          <w:rFonts w:ascii="Times New Roman" w:hAnsi="Times New Roman" w:cs="Times New Roman"/>
          <w:sz w:val="24"/>
          <w:szCs w:val="24"/>
        </w:rPr>
        <w:t xml:space="preserve">группы и у 5 детей из </w:t>
      </w:r>
      <w:r>
        <w:rPr>
          <w:rFonts w:ascii="Times New Roman" w:hAnsi="Times New Roman" w:cs="Times New Roman"/>
          <w:sz w:val="24"/>
          <w:szCs w:val="24"/>
          <w:lang w:val="en-US"/>
        </w:rPr>
        <w:t>II</w:t>
      </w:r>
      <w:r>
        <w:rPr>
          <w:rFonts w:ascii="Times New Roman" w:hAnsi="Times New Roman" w:cs="Times New Roman"/>
          <w:sz w:val="24"/>
          <w:szCs w:val="24"/>
        </w:rPr>
        <w:t xml:space="preserve"> группы.</w:t>
      </w:r>
    </w:p>
    <w:p w:rsidR="00583248" w:rsidRPr="009125F7" w:rsidRDefault="00583248" w:rsidP="00583248">
      <w:pPr>
        <w:spacing w:after="0" w:line="360" w:lineRule="auto"/>
        <w:ind w:firstLine="709"/>
        <w:jc w:val="both"/>
        <w:rPr>
          <w:rFonts w:ascii="Times New Roman" w:hAnsi="Times New Roman" w:cs="Times New Roman"/>
          <w:bCs/>
          <w:sz w:val="24"/>
          <w:szCs w:val="24"/>
        </w:rPr>
      </w:pPr>
      <w:r w:rsidRPr="009125F7">
        <w:rPr>
          <w:rFonts w:ascii="Times New Roman" w:hAnsi="Times New Roman" w:cs="Times New Roman"/>
          <w:bCs/>
          <w:sz w:val="24"/>
          <w:szCs w:val="24"/>
        </w:rPr>
        <w:t xml:space="preserve">При первичном обследовании </w:t>
      </w:r>
      <w:proofErr w:type="spellStart"/>
      <w:r w:rsidRPr="009125F7">
        <w:rPr>
          <w:rFonts w:ascii="Times New Roman" w:hAnsi="Times New Roman" w:cs="Times New Roman"/>
          <w:bCs/>
          <w:sz w:val="24"/>
          <w:szCs w:val="24"/>
        </w:rPr>
        <w:t>трофологический</w:t>
      </w:r>
      <w:proofErr w:type="spellEnd"/>
      <w:r w:rsidRPr="009125F7">
        <w:rPr>
          <w:rFonts w:ascii="Times New Roman" w:hAnsi="Times New Roman" w:cs="Times New Roman"/>
          <w:bCs/>
          <w:sz w:val="24"/>
          <w:szCs w:val="24"/>
        </w:rPr>
        <w:t xml:space="preserve"> статус у пациентов </w:t>
      </w:r>
      <w:r w:rsidRPr="009125F7">
        <w:rPr>
          <w:rFonts w:ascii="Times New Roman" w:hAnsi="Times New Roman" w:cs="Times New Roman"/>
          <w:bCs/>
          <w:sz w:val="24"/>
          <w:szCs w:val="24"/>
          <w:lang w:val="en-US"/>
        </w:rPr>
        <w:t>I</w:t>
      </w:r>
      <w:r w:rsidRPr="009125F7">
        <w:rPr>
          <w:rFonts w:ascii="Times New Roman" w:hAnsi="Times New Roman" w:cs="Times New Roman"/>
          <w:bCs/>
          <w:sz w:val="24"/>
          <w:szCs w:val="24"/>
        </w:rPr>
        <w:t xml:space="preserve"> группы оценивался как «</w:t>
      </w:r>
      <w:proofErr w:type="spellStart"/>
      <w:r w:rsidRPr="009125F7">
        <w:rPr>
          <w:rFonts w:ascii="Times New Roman" w:hAnsi="Times New Roman" w:cs="Times New Roman"/>
          <w:bCs/>
          <w:sz w:val="24"/>
          <w:szCs w:val="24"/>
        </w:rPr>
        <w:t>нормотрофия</w:t>
      </w:r>
      <w:proofErr w:type="spellEnd"/>
      <w:r w:rsidRPr="009125F7">
        <w:rPr>
          <w:rFonts w:ascii="Times New Roman" w:hAnsi="Times New Roman" w:cs="Times New Roman"/>
          <w:bCs/>
          <w:sz w:val="24"/>
          <w:szCs w:val="24"/>
        </w:rPr>
        <w:t xml:space="preserve">» (ИМТ 19,62 </w:t>
      </w:r>
      <w:r>
        <w:rPr>
          <w:rFonts w:ascii="Times New Roman" w:hAnsi="Times New Roman" w:cs="Times New Roman"/>
          <w:bCs/>
          <w:sz w:val="24"/>
          <w:szCs w:val="24"/>
        </w:rPr>
        <w:t>±</w:t>
      </w:r>
      <w:r w:rsidRPr="009125F7">
        <w:rPr>
          <w:rFonts w:ascii="Times New Roman" w:hAnsi="Times New Roman" w:cs="Times New Roman"/>
          <w:bCs/>
          <w:sz w:val="24"/>
          <w:szCs w:val="24"/>
        </w:rPr>
        <w:t xml:space="preserve"> 5,56), у пациентов </w:t>
      </w:r>
      <w:r w:rsidRPr="009125F7">
        <w:rPr>
          <w:rFonts w:ascii="Times New Roman" w:hAnsi="Times New Roman" w:cs="Times New Roman"/>
          <w:bCs/>
          <w:sz w:val="24"/>
          <w:szCs w:val="24"/>
          <w:lang w:val="en-US"/>
        </w:rPr>
        <w:t>II</w:t>
      </w:r>
      <w:r w:rsidRPr="009125F7">
        <w:rPr>
          <w:rFonts w:ascii="Times New Roman" w:hAnsi="Times New Roman" w:cs="Times New Roman"/>
          <w:bCs/>
          <w:sz w:val="24"/>
          <w:szCs w:val="24"/>
        </w:rPr>
        <w:t xml:space="preserve"> группы – </w:t>
      </w:r>
      <w:r>
        <w:rPr>
          <w:rFonts w:ascii="Times New Roman" w:hAnsi="Times New Roman" w:cs="Times New Roman"/>
          <w:bCs/>
          <w:sz w:val="24"/>
          <w:szCs w:val="24"/>
        </w:rPr>
        <w:t xml:space="preserve">как </w:t>
      </w:r>
      <w:r>
        <w:rPr>
          <w:rFonts w:ascii="Times New Roman" w:hAnsi="Times New Roman" w:cs="Times New Roman"/>
          <w:bCs/>
          <w:sz w:val="24"/>
          <w:szCs w:val="24"/>
        </w:rPr>
        <w:lastRenderedPageBreak/>
        <w:t>«</w:t>
      </w:r>
      <w:proofErr w:type="spellStart"/>
      <w:r w:rsidRPr="009125F7">
        <w:rPr>
          <w:rFonts w:ascii="Times New Roman" w:hAnsi="Times New Roman" w:cs="Times New Roman"/>
          <w:bCs/>
          <w:sz w:val="24"/>
          <w:szCs w:val="24"/>
        </w:rPr>
        <w:t>недостоточность</w:t>
      </w:r>
      <w:proofErr w:type="spellEnd"/>
      <w:r w:rsidRPr="009125F7">
        <w:rPr>
          <w:rFonts w:ascii="Times New Roman" w:hAnsi="Times New Roman" w:cs="Times New Roman"/>
          <w:bCs/>
          <w:sz w:val="24"/>
          <w:szCs w:val="24"/>
        </w:rPr>
        <w:t xml:space="preserve"> питания </w:t>
      </w:r>
      <w:r w:rsidRPr="009125F7">
        <w:rPr>
          <w:rFonts w:ascii="Times New Roman" w:hAnsi="Times New Roman" w:cs="Times New Roman"/>
          <w:bCs/>
          <w:sz w:val="24"/>
          <w:szCs w:val="24"/>
          <w:lang w:val="en-US"/>
        </w:rPr>
        <w:t>I</w:t>
      </w:r>
      <w:r w:rsidRPr="009125F7">
        <w:rPr>
          <w:rFonts w:ascii="Times New Roman" w:hAnsi="Times New Roman" w:cs="Times New Roman"/>
          <w:bCs/>
          <w:sz w:val="24"/>
          <w:szCs w:val="24"/>
        </w:rPr>
        <w:t xml:space="preserve"> </w:t>
      </w:r>
      <w:proofErr w:type="spellStart"/>
      <w:proofErr w:type="gramStart"/>
      <w:r w:rsidRPr="009125F7">
        <w:rPr>
          <w:rFonts w:ascii="Times New Roman" w:hAnsi="Times New Roman" w:cs="Times New Roman"/>
          <w:bCs/>
          <w:sz w:val="24"/>
          <w:szCs w:val="24"/>
        </w:rPr>
        <w:t>ст</w:t>
      </w:r>
      <w:proofErr w:type="spellEnd"/>
      <w:proofErr w:type="gramEnd"/>
      <w:r>
        <w:rPr>
          <w:rFonts w:ascii="Times New Roman" w:hAnsi="Times New Roman" w:cs="Times New Roman"/>
          <w:bCs/>
          <w:sz w:val="24"/>
          <w:szCs w:val="24"/>
        </w:rPr>
        <w:t>»</w:t>
      </w:r>
      <w:r w:rsidRPr="009125F7">
        <w:rPr>
          <w:rFonts w:ascii="Times New Roman" w:hAnsi="Times New Roman" w:cs="Times New Roman"/>
          <w:bCs/>
          <w:sz w:val="24"/>
          <w:szCs w:val="24"/>
        </w:rPr>
        <w:t xml:space="preserve"> (ИМТ – 16,18 </w:t>
      </w:r>
      <w:r>
        <w:rPr>
          <w:rFonts w:ascii="Times New Roman" w:hAnsi="Times New Roman" w:cs="Times New Roman"/>
          <w:bCs/>
          <w:sz w:val="24"/>
          <w:szCs w:val="24"/>
        </w:rPr>
        <w:t>±</w:t>
      </w:r>
      <w:r w:rsidRPr="009125F7">
        <w:rPr>
          <w:rFonts w:ascii="Times New Roman" w:hAnsi="Times New Roman" w:cs="Times New Roman"/>
          <w:bCs/>
          <w:sz w:val="24"/>
          <w:szCs w:val="24"/>
        </w:rPr>
        <w:t xml:space="preserve"> 5,78). При повторном обследовании в </w:t>
      </w:r>
      <w:r w:rsidRPr="009125F7">
        <w:rPr>
          <w:rFonts w:ascii="Times New Roman" w:hAnsi="Times New Roman" w:cs="Times New Roman"/>
          <w:bCs/>
          <w:sz w:val="24"/>
          <w:szCs w:val="24"/>
          <w:lang w:val="en-US"/>
        </w:rPr>
        <w:t>I</w:t>
      </w:r>
      <w:r w:rsidRPr="009125F7">
        <w:rPr>
          <w:rFonts w:ascii="Times New Roman" w:hAnsi="Times New Roman" w:cs="Times New Roman"/>
          <w:bCs/>
          <w:sz w:val="24"/>
          <w:szCs w:val="24"/>
        </w:rPr>
        <w:t xml:space="preserve"> группе отмечалось снижение показателей ИМТ до 18,41 </w:t>
      </w:r>
      <w:r>
        <w:rPr>
          <w:rFonts w:ascii="Times New Roman" w:hAnsi="Times New Roman" w:cs="Times New Roman"/>
          <w:bCs/>
          <w:sz w:val="24"/>
          <w:szCs w:val="24"/>
        </w:rPr>
        <w:t>±</w:t>
      </w:r>
      <w:r w:rsidRPr="009125F7">
        <w:rPr>
          <w:rFonts w:ascii="Times New Roman" w:hAnsi="Times New Roman" w:cs="Times New Roman"/>
          <w:bCs/>
          <w:sz w:val="24"/>
          <w:szCs w:val="24"/>
        </w:rPr>
        <w:t xml:space="preserve"> 3,78, так как при поступлении у двух пациентов </w:t>
      </w:r>
      <w:proofErr w:type="spellStart"/>
      <w:r w:rsidRPr="009125F7">
        <w:rPr>
          <w:rFonts w:ascii="Times New Roman" w:hAnsi="Times New Roman" w:cs="Times New Roman"/>
          <w:bCs/>
          <w:sz w:val="24"/>
          <w:szCs w:val="24"/>
        </w:rPr>
        <w:t>трофологический</w:t>
      </w:r>
      <w:proofErr w:type="spellEnd"/>
      <w:r w:rsidRPr="009125F7">
        <w:rPr>
          <w:rFonts w:ascii="Times New Roman" w:hAnsi="Times New Roman" w:cs="Times New Roman"/>
          <w:bCs/>
          <w:sz w:val="24"/>
          <w:szCs w:val="24"/>
        </w:rPr>
        <w:t xml:space="preserve"> статус оценивался как «повышенное питание» (ИМТ&gt; 23), а по окончании курса реабилитации </w:t>
      </w:r>
      <w:proofErr w:type="spellStart"/>
      <w:r w:rsidRPr="009125F7">
        <w:rPr>
          <w:rFonts w:ascii="Times New Roman" w:hAnsi="Times New Roman" w:cs="Times New Roman"/>
          <w:bCs/>
          <w:sz w:val="24"/>
          <w:szCs w:val="24"/>
        </w:rPr>
        <w:t>росто-весовые</w:t>
      </w:r>
      <w:proofErr w:type="spellEnd"/>
      <w:r w:rsidRPr="009125F7">
        <w:rPr>
          <w:rFonts w:ascii="Times New Roman" w:hAnsi="Times New Roman" w:cs="Times New Roman"/>
          <w:bCs/>
          <w:sz w:val="24"/>
          <w:szCs w:val="24"/>
        </w:rPr>
        <w:t xml:space="preserve"> показатели приблизились к </w:t>
      </w:r>
      <w:proofErr w:type="spellStart"/>
      <w:r w:rsidRPr="009125F7">
        <w:rPr>
          <w:rFonts w:ascii="Times New Roman" w:hAnsi="Times New Roman" w:cs="Times New Roman"/>
          <w:bCs/>
          <w:sz w:val="24"/>
          <w:szCs w:val="24"/>
        </w:rPr>
        <w:t>нормотрофии</w:t>
      </w:r>
      <w:proofErr w:type="spellEnd"/>
      <w:r w:rsidRPr="009125F7">
        <w:rPr>
          <w:rFonts w:ascii="Times New Roman" w:hAnsi="Times New Roman" w:cs="Times New Roman"/>
          <w:bCs/>
          <w:sz w:val="24"/>
          <w:szCs w:val="24"/>
        </w:rPr>
        <w:t xml:space="preserve">. Во </w:t>
      </w:r>
      <w:r w:rsidRPr="009125F7">
        <w:rPr>
          <w:rFonts w:ascii="Times New Roman" w:hAnsi="Times New Roman" w:cs="Times New Roman"/>
          <w:bCs/>
          <w:sz w:val="24"/>
          <w:szCs w:val="24"/>
          <w:lang w:val="en-US"/>
        </w:rPr>
        <w:t>II</w:t>
      </w:r>
      <w:r w:rsidRPr="009125F7">
        <w:rPr>
          <w:rFonts w:ascii="Times New Roman" w:hAnsi="Times New Roman" w:cs="Times New Roman"/>
          <w:bCs/>
          <w:sz w:val="24"/>
          <w:szCs w:val="24"/>
        </w:rPr>
        <w:t xml:space="preserve"> группе пациентов не отмечалось значимых колебаний в </w:t>
      </w:r>
      <w:proofErr w:type="spellStart"/>
      <w:r w:rsidRPr="009125F7">
        <w:rPr>
          <w:rFonts w:ascii="Times New Roman" w:hAnsi="Times New Roman" w:cs="Times New Roman"/>
          <w:bCs/>
          <w:sz w:val="24"/>
          <w:szCs w:val="24"/>
        </w:rPr>
        <w:t>росто-весовых</w:t>
      </w:r>
      <w:proofErr w:type="spellEnd"/>
      <w:r w:rsidRPr="009125F7">
        <w:rPr>
          <w:rFonts w:ascii="Times New Roman" w:hAnsi="Times New Roman" w:cs="Times New Roman"/>
          <w:bCs/>
          <w:sz w:val="24"/>
          <w:szCs w:val="24"/>
        </w:rPr>
        <w:t xml:space="preserve"> показателях, ИМТ перед выпиской у пациентов </w:t>
      </w:r>
      <w:r w:rsidRPr="009125F7">
        <w:rPr>
          <w:rFonts w:ascii="Times New Roman" w:hAnsi="Times New Roman" w:cs="Times New Roman"/>
          <w:bCs/>
          <w:sz w:val="24"/>
          <w:szCs w:val="24"/>
          <w:lang w:val="en-US"/>
        </w:rPr>
        <w:t>II</w:t>
      </w:r>
      <w:r w:rsidRPr="009125F7">
        <w:rPr>
          <w:rFonts w:ascii="Times New Roman" w:hAnsi="Times New Roman" w:cs="Times New Roman"/>
          <w:bCs/>
          <w:sz w:val="24"/>
          <w:szCs w:val="24"/>
        </w:rPr>
        <w:t xml:space="preserve"> группы составил 16,96 </w:t>
      </w:r>
      <w:r>
        <w:rPr>
          <w:rFonts w:ascii="Times New Roman" w:hAnsi="Times New Roman" w:cs="Times New Roman"/>
          <w:bCs/>
          <w:sz w:val="24"/>
          <w:szCs w:val="24"/>
        </w:rPr>
        <w:t>±</w:t>
      </w:r>
      <w:r w:rsidRPr="009125F7">
        <w:rPr>
          <w:rFonts w:ascii="Times New Roman" w:hAnsi="Times New Roman" w:cs="Times New Roman"/>
          <w:bCs/>
          <w:sz w:val="24"/>
          <w:szCs w:val="24"/>
        </w:rPr>
        <w:t xml:space="preserve"> 3,78.</w:t>
      </w:r>
    </w:p>
    <w:p w:rsidR="00583248" w:rsidRPr="009125F7" w:rsidRDefault="00583248" w:rsidP="00583248">
      <w:pPr>
        <w:spacing w:after="0" w:line="360" w:lineRule="auto"/>
        <w:ind w:firstLine="709"/>
        <w:jc w:val="both"/>
        <w:rPr>
          <w:rFonts w:ascii="Times New Roman" w:hAnsi="Times New Roman" w:cs="Times New Roman"/>
          <w:bCs/>
          <w:sz w:val="24"/>
          <w:szCs w:val="24"/>
        </w:rPr>
      </w:pPr>
    </w:p>
    <w:p w:rsidR="00583248" w:rsidRPr="009125F7" w:rsidRDefault="00583248" w:rsidP="00583248">
      <w:pPr>
        <w:spacing w:after="0" w:line="360" w:lineRule="auto"/>
        <w:ind w:firstLine="709"/>
        <w:jc w:val="both"/>
        <w:rPr>
          <w:rFonts w:ascii="Times New Roman" w:hAnsi="Times New Roman" w:cs="Times New Roman"/>
          <w:bCs/>
          <w:sz w:val="24"/>
          <w:szCs w:val="24"/>
        </w:rPr>
      </w:pPr>
    </w:p>
    <w:p w:rsidR="00583248" w:rsidRPr="009125F7" w:rsidRDefault="00583248" w:rsidP="00583248">
      <w:pPr>
        <w:spacing w:after="0" w:line="360" w:lineRule="auto"/>
        <w:ind w:firstLine="709"/>
        <w:jc w:val="center"/>
        <w:rPr>
          <w:rFonts w:ascii="Times New Roman" w:hAnsi="Times New Roman" w:cs="Times New Roman"/>
          <w:bCs/>
          <w:sz w:val="24"/>
          <w:szCs w:val="24"/>
        </w:rPr>
      </w:pPr>
      <w:r>
        <w:rPr>
          <w:rFonts w:ascii="Times New Roman" w:hAnsi="Times New Roman" w:cs="Times New Roman"/>
          <w:bCs/>
          <w:sz w:val="24"/>
          <w:szCs w:val="24"/>
        </w:rPr>
        <w:t>«Место рисунка 6. Динамика изменения ИМТ»</w:t>
      </w:r>
    </w:p>
    <w:p w:rsidR="00583248" w:rsidRPr="00E7616C" w:rsidRDefault="00583248" w:rsidP="00583248">
      <w:pPr>
        <w:spacing w:after="0" w:line="360" w:lineRule="auto"/>
        <w:ind w:firstLine="709"/>
        <w:jc w:val="both"/>
        <w:rPr>
          <w:rFonts w:ascii="Times New Roman" w:hAnsi="Times New Roman" w:cs="Times New Roman"/>
          <w:bCs/>
          <w:sz w:val="24"/>
          <w:szCs w:val="24"/>
        </w:rPr>
      </w:pPr>
    </w:p>
    <w:p w:rsidR="00583248" w:rsidRDefault="00583248" w:rsidP="00583248">
      <w:pPr>
        <w:shd w:val="clear" w:color="auto" w:fill="FFFFFF" w:themeFill="background1"/>
        <w:spacing w:after="0" w:line="360" w:lineRule="auto"/>
        <w:ind w:firstLine="709"/>
        <w:jc w:val="both"/>
        <w:textAlignment w:val="top"/>
        <w:rPr>
          <w:rFonts w:ascii="Times New Roman" w:eastAsia="Times New Roman" w:hAnsi="Times New Roman" w:cs="Times New Roman"/>
          <w:sz w:val="24"/>
          <w:szCs w:val="24"/>
        </w:rPr>
      </w:pPr>
      <w:r w:rsidRPr="004212B4">
        <w:rPr>
          <w:rFonts w:ascii="Times New Roman" w:eastAsia="Times New Roman" w:hAnsi="Times New Roman" w:cs="Times New Roman"/>
          <w:sz w:val="24"/>
          <w:szCs w:val="24"/>
        </w:rPr>
        <w:t xml:space="preserve">При первичном обследовании показатели </w:t>
      </w:r>
      <w:r w:rsidRPr="004212B4">
        <w:rPr>
          <w:rFonts w:ascii="Times New Roman" w:eastAsia="Times New Roman" w:hAnsi="Times New Roman" w:cs="Times New Roman"/>
          <w:sz w:val="24"/>
          <w:szCs w:val="24"/>
          <w:lang w:val="en-US"/>
        </w:rPr>
        <w:t>VO</w:t>
      </w:r>
      <w:r w:rsidRPr="004212B4">
        <w:rPr>
          <w:rFonts w:ascii="Times New Roman" w:eastAsia="Times New Roman" w:hAnsi="Times New Roman" w:cs="Times New Roman"/>
          <w:sz w:val="24"/>
          <w:szCs w:val="24"/>
        </w:rPr>
        <w:t>2в покое составили</w:t>
      </w:r>
      <w:r>
        <w:rPr>
          <w:rFonts w:ascii="Times New Roman" w:eastAsia="Times New Roman" w:hAnsi="Times New Roman" w:cs="Times New Roman"/>
          <w:sz w:val="24"/>
          <w:szCs w:val="24"/>
        </w:rPr>
        <w:t xml:space="preserve"> у </w:t>
      </w:r>
      <w:r>
        <w:rPr>
          <w:rFonts w:ascii="Times New Roman" w:eastAsia="Times New Roman" w:hAnsi="Times New Roman" w:cs="Times New Roman"/>
          <w:sz w:val="24"/>
          <w:szCs w:val="24"/>
          <w:lang w:val="en-US"/>
        </w:rPr>
        <w:t>I</w:t>
      </w:r>
      <w:r>
        <w:rPr>
          <w:rFonts w:ascii="Times New Roman" w:eastAsia="Times New Roman" w:hAnsi="Times New Roman" w:cs="Times New Roman"/>
          <w:sz w:val="24"/>
          <w:szCs w:val="24"/>
        </w:rPr>
        <w:t xml:space="preserve"> и </w:t>
      </w:r>
      <w:r>
        <w:rPr>
          <w:rFonts w:ascii="Times New Roman" w:eastAsia="Times New Roman" w:hAnsi="Times New Roman" w:cs="Times New Roman"/>
          <w:sz w:val="24"/>
          <w:szCs w:val="24"/>
          <w:lang w:val="en-US"/>
        </w:rPr>
        <w:t>II</w:t>
      </w:r>
      <w:r>
        <w:rPr>
          <w:rFonts w:ascii="Times New Roman" w:eastAsia="Times New Roman" w:hAnsi="Times New Roman" w:cs="Times New Roman"/>
          <w:sz w:val="24"/>
          <w:szCs w:val="24"/>
        </w:rPr>
        <w:t xml:space="preserve"> групп пациентов 4,03 мл/кг/мин и 4,91мл/кг/мин соответственно. </w:t>
      </w:r>
      <w:r w:rsidRPr="00B03332">
        <w:rPr>
          <w:rFonts w:ascii="Times New Roman" w:eastAsia="Times New Roman" w:hAnsi="Times New Roman" w:cs="Times New Roman"/>
          <w:sz w:val="24"/>
          <w:szCs w:val="24"/>
        </w:rPr>
        <w:t>П</w:t>
      </w:r>
      <w:r w:rsidRPr="004212B4">
        <w:rPr>
          <w:rFonts w:ascii="Times New Roman" w:eastAsia="Times New Roman" w:hAnsi="Times New Roman" w:cs="Times New Roman"/>
          <w:sz w:val="24"/>
          <w:szCs w:val="24"/>
        </w:rPr>
        <w:t xml:space="preserve">ри проведении пассивной </w:t>
      </w:r>
      <w:r>
        <w:rPr>
          <w:rFonts w:ascii="Times New Roman" w:eastAsia="Times New Roman" w:hAnsi="Times New Roman" w:cs="Times New Roman"/>
          <w:sz w:val="24"/>
          <w:szCs w:val="24"/>
        </w:rPr>
        <w:t xml:space="preserve">нагрузки </w:t>
      </w:r>
      <w:r w:rsidRPr="004212B4">
        <w:rPr>
          <w:rFonts w:ascii="Times New Roman" w:eastAsia="Times New Roman" w:hAnsi="Times New Roman" w:cs="Times New Roman"/>
          <w:sz w:val="24"/>
          <w:szCs w:val="24"/>
        </w:rPr>
        <w:t>показатели</w:t>
      </w:r>
      <w:r w:rsidRPr="004212B4">
        <w:rPr>
          <w:rFonts w:ascii="Times New Roman" w:eastAsia="Times New Roman" w:hAnsi="Times New Roman" w:cs="Times New Roman"/>
          <w:sz w:val="24"/>
          <w:szCs w:val="24"/>
          <w:lang w:val="en-US"/>
        </w:rPr>
        <w:t>VO</w:t>
      </w:r>
      <w:r w:rsidRPr="004212B4">
        <w:rPr>
          <w:rFonts w:ascii="Times New Roman" w:eastAsia="Times New Roman" w:hAnsi="Times New Roman" w:cs="Times New Roman"/>
          <w:sz w:val="24"/>
          <w:szCs w:val="24"/>
        </w:rPr>
        <w:t>2</w:t>
      </w:r>
      <w:r>
        <w:rPr>
          <w:rFonts w:ascii="Times New Roman" w:eastAsia="Times New Roman" w:hAnsi="Times New Roman" w:cs="Times New Roman"/>
          <w:sz w:val="24"/>
          <w:szCs w:val="24"/>
        </w:rPr>
        <w:t xml:space="preserve"> увеличились до 6,02мл/кг/мин и 6,0мл/кг/мин соответственно (таблица 2). Показатели </w:t>
      </w:r>
      <w:r w:rsidRPr="004212B4">
        <w:rPr>
          <w:rFonts w:ascii="Times New Roman" w:eastAsia="Times New Roman" w:hAnsi="Times New Roman" w:cs="Times New Roman"/>
          <w:sz w:val="24"/>
          <w:szCs w:val="24"/>
          <w:lang w:val="en-US"/>
        </w:rPr>
        <w:t>VO</w:t>
      </w:r>
      <w:r w:rsidRPr="004212B4">
        <w:rPr>
          <w:rFonts w:ascii="Times New Roman" w:eastAsia="Times New Roman" w:hAnsi="Times New Roman" w:cs="Times New Roman"/>
          <w:sz w:val="24"/>
          <w:szCs w:val="24"/>
        </w:rPr>
        <w:t>2</w:t>
      </w:r>
      <w:r>
        <w:rPr>
          <w:rFonts w:ascii="Times New Roman" w:eastAsia="Times New Roman" w:hAnsi="Times New Roman" w:cs="Times New Roman"/>
          <w:sz w:val="24"/>
          <w:szCs w:val="24"/>
        </w:rPr>
        <w:t xml:space="preserve"> при пассивной нагрузке у пациентов обоих групп сопоставимы, поскольку тестировались нижние, </w:t>
      </w:r>
      <w:proofErr w:type="spellStart"/>
      <w:r>
        <w:rPr>
          <w:rFonts w:ascii="Times New Roman" w:eastAsia="Times New Roman" w:hAnsi="Times New Roman" w:cs="Times New Roman"/>
          <w:sz w:val="24"/>
          <w:szCs w:val="24"/>
        </w:rPr>
        <w:t>плегированные</w:t>
      </w:r>
      <w:proofErr w:type="spellEnd"/>
      <w:r>
        <w:rPr>
          <w:rFonts w:ascii="Times New Roman" w:eastAsia="Times New Roman" w:hAnsi="Times New Roman" w:cs="Times New Roman"/>
          <w:sz w:val="24"/>
          <w:szCs w:val="24"/>
        </w:rPr>
        <w:t>, конечности.</w:t>
      </w:r>
    </w:p>
    <w:p w:rsidR="00583248" w:rsidRDefault="00583248" w:rsidP="00583248">
      <w:pPr>
        <w:shd w:val="clear" w:color="auto" w:fill="FFFFFF" w:themeFill="background1"/>
        <w:spacing w:after="0" w:line="360" w:lineRule="auto"/>
        <w:ind w:firstLine="709"/>
        <w:jc w:val="both"/>
        <w:textAlignment w:val="top"/>
        <w:rPr>
          <w:rFonts w:ascii="Times New Roman" w:eastAsia="Times New Roman" w:hAnsi="Times New Roman" w:cs="Times New Roman"/>
          <w:sz w:val="24"/>
          <w:szCs w:val="24"/>
        </w:rPr>
      </w:pPr>
    </w:p>
    <w:p w:rsidR="00583248" w:rsidRDefault="00583248" w:rsidP="00583248">
      <w:pPr>
        <w:shd w:val="clear" w:color="auto" w:fill="FFFFFF" w:themeFill="background1"/>
        <w:spacing w:after="0" w:line="360" w:lineRule="auto"/>
        <w:ind w:firstLine="709"/>
        <w:jc w:val="both"/>
        <w:textAlignment w:val="top"/>
        <w:rPr>
          <w:rFonts w:ascii="Times New Roman" w:eastAsia="Times New Roman" w:hAnsi="Times New Roman" w:cs="Times New Roman"/>
          <w:sz w:val="24"/>
          <w:szCs w:val="24"/>
        </w:rPr>
      </w:pPr>
    </w:p>
    <w:p w:rsidR="00583248" w:rsidRDefault="00583248" w:rsidP="00583248">
      <w:pPr>
        <w:shd w:val="clear" w:color="auto" w:fill="FFFFFF" w:themeFill="background1"/>
        <w:spacing w:after="0" w:line="360" w:lineRule="auto"/>
        <w:ind w:firstLine="709"/>
        <w:jc w:val="both"/>
        <w:textAlignment w:val="top"/>
        <w:rPr>
          <w:rFonts w:ascii="Times New Roman" w:eastAsia="Times New Roman" w:hAnsi="Times New Roman" w:cs="Times New Roman"/>
          <w:sz w:val="24"/>
          <w:szCs w:val="24"/>
        </w:rPr>
      </w:pPr>
    </w:p>
    <w:p w:rsidR="00583248" w:rsidRDefault="00583248" w:rsidP="00583248">
      <w:pPr>
        <w:shd w:val="clear" w:color="auto" w:fill="FFFFFF" w:themeFill="background1"/>
        <w:spacing w:after="0" w:line="360" w:lineRule="auto"/>
        <w:ind w:firstLine="709"/>
        <w:jc w:val="both"/>
        <w:textAlignment w:val="top"/>
        <w:rPr>
          <w:rFonts w:ascii="Times New Roman" w:eastAsia="Times New Roman" w:hAnsi="Times New Roman" w:cs="Times New Roman"/>
          <w:sz w:val="24"/>
          <w:szCs w:val="24"/>
        </w:rPr>
      </w:pPr>
      <w:r>
        <w:rPr>
          <w:rFonts w:ascii="Times New Roman" w:eastAsia="Times New Roman" w:hAnsi="Times New Roman" w:cs="Times New Roman"/>
          <w:sz w:val="24"/>
          <w:szCs w:val="24"/>
        </w:rPr>
        <w:t>«Место  рисунка.  Таблицы 2. Показатели потребления кислорода»</w:t>
      </w:r>
    </w:p>
    <w:p w:rsidR="00583248" w:rsidRDefault="00583248" w:rsidP="00583248">
      <w:pPr>
        <w:shd w:val="clear" w:color="auto" w:fill="FFFFFF" w:themeFill="background1"/>
        <w:spacing w:after="0" w:line="360" w:lineRule="auto"/>
        <w:ind w:firstLine="709"/>
        <w:jc w:val="both"/>
        <w:textAlignment w:val="top"/>
        <w:rPr>
          <w:rFonts w:ascii="Times New Roman" w:eastAsia="Times New Roman" w:hAnsi="Times New Roman" w:cs="Times New Roman"/>
          <w:sz w:val="24"/>
          <w:szCs w:val="24"/>
        </w:rPr>
      </w:pPr>
    </w:p>
    <w:p w:rsidR="00583248" w:rsidRDefault="00583248" w:rsidP="00583248">
      <w:pPr>
        <w:shd w:val="clear" w:color="auto" w:fill="FFFFFF" w:themeFill="background1"/>
        <w:spacing w:after="0" w:line="360" w:lineRule="auto"/>
        <w:ind w:firstLine="709"/>
        <w:jc w:val="both"/>
        <w:textAlignment w:val="top"/>
        <w:rPr>
          <w:rFonts w:ascii="Times New Roman" w:eastAsia="Times New Roman" w:hAnsi="Times New Roman" w:cs="Times New Roman"/>
          <w:sz w:val="24"/>
          <w:szCs w:val="24"/>
        </w:rPr>
      </w:pPr>
      <w:r w:rsidRPr="008A45DE">
        <w:rPr>
          <w:rFonts w:ascii="Times New Roman" w:eastAsia="Times New Roman" w:hAnsi="Times New Roman" w:cs="Times New Roman"/>
          <w:sz w:val="24"/>
          <w:szCs w:val="24"/>
        </w:rPr>
        <w:t>При оценк</w:t>
      </w:r>
      <w:r>
        <w:rPr>
          <w:rFonts w:ascii="Times New Roman" w:eastAsia="Times New Roman" w:hAnsi="Times New Roman" w:cs="Times New Roman"/>
          <w:sz w:val="24"/>
          <w:szCs w:val="24"/>
        </w:rPr>
        <w:t>е активной двигательной нагрузки</w:t>
      </w:r>
      <w:r w:rsidRPr="008A45DE">
        <w:rPr>
          <w:rFonts w:ascii="Times New Roman" w:eastAsia="Times New Roman" w:hAnsi="Times New Roman" w:cs="Times New Roman"/>
          <w:sz w:val="24"/>
          <w:szCs w:val="24"/>
        </w:rPr>
        <w:t xml:space="preserve"> в </w:t>
      </w:r>
      <w:r>
        <w:rPr>
          <w:rFonts w:ascii="Times New Roman" w:eastAsia="Times New Roman" w:hAnsi="Times New Roman" w:cs="Times New Roman"/>
          <w:sz w:val="24"/>
          <w:szCs w:val="24"/>
          <w:lang w:val="en-US"/>
        </w:rPr>
        <w:t>I</w:t>
      </w:r>
      <w:r w:rsidRPr="008A45DE">
        <w:rPr>
          <w:rFonts w:ascii="Times New Roman" w:eastAsia="Times New Roman" w:hAnsi="Times New Roman" w:cs="Times New Roman"/>
          <w:sz w:val="24"/>
          <w:szCs w:val="24"/>
        </w:rPr>
        <w:t xml:space="preserve"> гр</w:t>
      </w:r>
      <w:r>
        <w:rPr>
          <w:rFonts w:ascii="Times New Roman" w:eastAsia="Times New Roman" w:hAnsi="Times New Roman" w:cs="Times New Roman"/>
          <w:sz w:val="24"/>
          <w:szCs w:val="24"/>
        </w:rPr>
        <w:t xml:space="preserve">уппе увеличения </w:t>
      </w:r>
      <w:r w:rsidRPr="004212B4">
        <w:rPr>
          <w:rFonts w:ascii="Times New Roman" w:eastAsia="Times New Roman" w:hAnsi="Times New Roman" w:cs="Times New Roman"/>
          <w:sz w:val="24"/>
          <w:szCs w:val="24"/>
          <w:lang w:val="en-US"/>
        </w:rPr>
        <w:t>VO</w:t>
      </w:r>
      <w:r w:rsidRPr="004212B4">
        <w:rPr>
          <w:rFonts w:ascii="Times New Roman" w:eastAsia="Times New Roman" w:hAnsi="Times New Roman" w:cs="Times New Roman"/>
          <w:sz w:val="24"/>
          <w:szCs w:val="24"/>
        </w:rPr>
        <w:t>2</w:t>
      </w:r>
      <w:r>
        <w:rPr>
          <w:rFonts w:ascii="Times New Roman" w:eastAsia="Times New Roman" w:hAnsi="Times New Roman" w:cs="Times New Roman"/>
          <w:sz w:val="24"/>
          <w:szCs w:val="24"/>
        </w:rPr>
        <w:t xml:space="preserve"> по сравнению </w:t>
      </w:r>
      <w:proofErr w:type="gramStart"/>
      <w:r>
        <w:rPr>
          <w:rFonts w:ascii="Times New Roman" w:eastAsia="Times New Roman" w:hAnsi="Times New Roman" w:cs="Times New Roman"/>
          <w:sz w:val="24"/>
          <w:szCs w:val="24"/>
        </w:rPr>
        <w:t>с</w:t>
      </w:r>
      <w:proofErr w:type="gramEnd"/>
      <w:r w:rsidRPr="008A45DE">
        <w:rPr>
          <w:rFonts w:ascii="Times New Roman" w:eastAsia="Times New Roman" w:hAnsi="Times New Roman" w:cs="Times New Roman"/>
          <w:sz w:val="24"/>
          <w:szCs w:val="24"/>
        </w:rPr>
        <w:t xml:space="preserve"> пассив</w:t>
      </w:r>
      <w:r>
        <w:rPr>
          <w:rFonts w:ascii="Times New Roman" w:eastAsia="Times New Roman" w:hAnsi="Times New Roman" w:cs="Times New Roman"/>
          <w:sz w:val="24"/>
          <w:szCs w:val="24"/>
        </w:rPr>
        <w:t xml:space="preserve">ной не отмечалось. </w:t>
      </w:r>
      <w:proofErr w:type="gramStart"/>
      <w:r w:rsidRPr="00B03332">
        <w:rPr>
          <w:rFonts w:ascii="Times New Roman" w:eastAsia="Times New Roman" w:hAnsi="Times New Roman" w:cs="Times New Roman"/>
          <w:sz w:val="24"/>
          <w:szCs w:val="24"/>
        </w:rPr>
        <w:t>Это объяснялось тем, что</w:t>
      </w:r>
      <w:r>
        <w:rPr>
          <w:rFonts w:ascii="Times New Roman" w:eastAsia="Times New Roman" w:hAnsi="Times New Roman" w:cs="Times New Roman"/>
          <w:sz w:val="24"/>
          <w:szCs w:val="24"/>
        </w:rPr>
        <w:t xml:space="preserve"> </w:t>
      </w:r>
      <w:r w:rsidRPr="008A45DE">
        <w:rPr>
          <w:rFonts w:ascii="Times New Roman" w:eastAsia="Times New Roman" w:hAnsi="Times New Roman" w:cs="Times New Roman"/>
          <w:sz w:val="24"/>
          <w:szCs w:val="24"/>
        </w:rPr>
        <w:t xml:space="preserve">у пациентов с верхним </w:t>
      </w:r>
      <w:proofErr w:type="spellStart"/>
      <w:r w:rsidRPr="008A45DE">
        <w:rPr>
          <w:rFonts w:ascii="Times New Roman" w:eastAsia="Times New Roman" w:hAnsi="Times New Roman" w:cs="Times New Roman"/>
          <w:sz w:val="24"/>
          <w:szCs w:val="24"/>
        </w:rPr>
        <w:t>парапарезом</w:t>
      </w:r>
      <w:proofErr w:type="spellEnd"/>
      <w:r>
        <w:rPr>
          <w:rFonts w:ascii="Times New Roman" w:eastAsia="Times New Roman" w:hAnsi="Times New Roman" w:cs="Times New Roman"/>
          <w:sz w:val="24"/>
          <w:szCs w:val="24"/>
        </w:rPr>
        <w:t xml:space="preserve"> (а в раннем периоде реабилитации грубым </w:t>
      </w:r>
      <w:proofErr w:type="spellStart"/>
      <w:r>
        <w:rPr>
          <w:rFonts w:ascii="Times New Roman" w:eastAsia="Times New Roman" w:hAnsi="Times New Roman" w:cs="Times New Roman"/>
          <w:sz w:val="24"/>
          <w:szCs w:val="24"/>
        </w:rPr>
        <w:t>парапарезом</w:t>
      </w:r>
      <w:proofErr w:type="spellEnd"/>
      <w:r>
        <w:rPr>
          <w:rFonts w:ascii="Times New Roman" w:eastAsia="Times New Roman" w:hAnsi="Times New Roman" w:cs="Times New Roman"/>
          <w:sz w:val="24"/>
          <w:szCs w:val="24"/>
        </w:rPr>
        <w:t xml:space="preserve">, до </w:t>
      </w:r>
      <w:proofErr w:type="spellStart"/>
      <w:r>
        <w:rPr>
          <w:rFonts w:ascii="Times New Roman" w:eastAsia="Times New Roman" w:hAnsi="Times New Roman" w:cs="Times New Roman"/>
          <w:sz w:val="24"/>
          <w:szCs w:val="24"/>
        </w:rPr>
        <w:t>плегии</w:t>
      </w:r>
      <w:proofErr w:type="spellEnd"/>
      <w:r>
        <w:rPr>
          <w:rFonts w:ascii="Times New Roman" w:eastAsia="Times New Roman" w:hAnsi="Times New Roman" w:cs="Times New Roman"/>
          <w:sz w:val="24"/>
          <w:szCs w:val="24"/>
        </w:rPr>
        <w:t xml:space="preserve"> в дистальных отделах), </w:t>
      </w:r>
      <w:r w:rsidRPr="008A45DE">
        <w:rPr>
          <w:rFonts w:ascii="Times New Roman" w:eastAsia="Times New Roman" w:hAnsi="Times New Roman" w:cs="Times New Roman"/>
          <w:sz w:val="24"/>
          <w:szCs w:val="24"/>
        </w:rPr>
        <w:t>количество активных мышечных единиц</w:t>
      </w:r>
      <w:r>
        <w:rPr>
          <w:rFonts w:ascii="Times New Roman" w:eastAsia="Times New Roman" w:hAnsi="Times New Roman" w:cs="Times New Roman"/>
          <w:sz w:val="24"/>
          <w:szCs w:val="24"/>
        </w:rPr>
        <w:t>, задействованных в движении, ограничено.</w:t>
      </w:r>
      <w:proofErr w:type="gramEnd"/>
      <w:r>
        <w:rPr>
          <w:rFonts w:ascii="Times New Roman" w:eastAsia="Times New Roman" w:hAnsi="Times New Roman" w:cs="Times New Roman"/>
          <w:sz w:val="24"/>
          <w:szCs w:val="24"/>
        </w:rPr>
        <w:t xml:space="preserve"> Поэтому, у </w:t>
      </w:r>
      <w:r>
        <w:rPr>
          <w:rFonts w:ascii="Times New Roman" w:eastAsia="Times New Roman" w:hAnsi="Times New Roman" w:cs="Times New Roman"/>
          <w:sz w:val="24"/>
          <w:szCs w:val="24"/>
          <w:lang w:val="en-US"/>
        </w:rPr>
        <w:t>II</w:t>
      </w:r>
      <w:r w:rsidRPr="00B85409">
        <w:rPr>
          <w:rFonts w:ascii="Times New Roman" w:eastAsia="Times New Roman" w:hAnsi="Times New Roman" w:cs="Times New Roman"/>
          <w:sz w:val="24"/>
          <w:szCs w:val="24"/>
        </w:rPr>
        <w:t xml:space="preserve"> гр</w:t>
      </w:r>
      <w:r>
        <w:rPr>
          <w:rFonts w:ascii="Times New Roman" w:eastAsia="Times New Roman" w:hAnsi="Times New Roman" w:cs="Times New Roman"/>
          <w:sz w:val="24"/>
          <w:szCs w:val="24"/>
        </w:rPr>
        <w:t xml:space="preserve">уппы пациентов, где функция верхних конечностей оставалась сохранной, </w:t>
      </w:r>
      <w:r w:rsidRPr="00B85409">
        <w:rPr>
          <w:rFonts w:ascii="Times New Roman" w:eastAsia="Times New Roman" w:hAnsi="Times New Roman" w:cs="Times New Roman"/>
          <w:sz w:val="24"/>
          <w:szCs w:val="24"/>
        </w:rPr>
        <w:t>разница</w:t>
      </w:r>
      <w:r>
        <w:rPr>
          <w:rFonts w:ascii="Times New Roman" w:eastAsia="Times New Roman" w:hAnsi="Times New Roman" w:cs="Times New Roman"/>
          <w:sz w:val="24"/>
          <w:szCs w:val="24"/>
        </w:rPr>
        <w:t xml:space="preserve"> между максимальным потреблением кислорода при пассивной и активной работе существенна.</w:t>
      </w:r>
    </w:p>
    <w:p w:rsidR="00583248" w:rsidRDefault="00583248" w:rsidP="00583248">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 обследовании по окончании курса реабилитации </w:t>
      </w:r>
      <w:r w:rsidRPr="00F9047B">
        <w:rPr>
          <w:rFonts w:ascii="Times New Roman" w:eastAsia="Times New Roman" w:hAnsi="Times New Roman" w:cs="Times New Roman"/>
          <w:sz w:val="24"/>
          <w:szCs w:val="24"/>
        </w:rPr>
        <w:t xml:space="preserve">выявлено, что потребление кислорода у пациентов </w:t>
      </w:r>
      <w:r w:rsidRPr="00F9047B">
        <w:rPr>
          <w:rFonts w:ascii="Times New Roman" w:eastAsia="Times New Roman" w:hAnsi="Times New Roman" w:cs="Times New Roman"/>
          <w:sz w:val="24"/>
          <w:szCs w:val="24"/>
          <w:lang w:val="en-US"/>
        </w:rPr>
        <w:t>I</w:t>
      </w:r>
      <w:r w:rsidRPr="00F9047B">
        <w:rPr>
          <w:rFonts w:ascii="Times New Roman" w:eastAsia="Times New Roman" w:hAnsi="Times New Roman" w:cs="Times New Roman"/>
          <w:sz w:val="24"/>
          <w:szCs w:val="24"/>
        </w:rPr>
        <w:t xml:space="preserve"> группы</w:t>
      </w:r>
      <w:r>
        <w:rPr>
          <w:rFonts w:ascii="Times New Roman" w:eastAsia="Times New Roman" w:hAnsi="Times New Roman" w:cs="Times New Roman"/>
          <w:sz w:val="24"/>
          <w:szCs w:val="24"/>
        </w:rPr>
        <w:t xml:space="preserve"> </w:t>
      </w:r>
      <w:r w:rsidRPr="00F9047B">
        <w:rPr>
          <w:rFonts w:ascii="Times New Roman" w:eastAsia="Times New Roman" w:hAnsi="Times New Roman" w:cs="Times New Roman"/>
          <w:sz w:val="24"/>
          <w:szCs w:val="24"/>
        </w:rPr>
        <w:t>и в покое, и при пасс</w:t>
      </w:r>
      <w:r>
        <w:rPr>
          <w:rFonts w:ascii="Times New Roman" w:eastAsia="Times New Roman" w:hAnsi="Times New Roman" w:cs="Times New Roman"/>
          <w:sz w:val="24"/>
          <w:szCs w:val="24"/>
        </w:rPr>
        <w:t xml:space="preserve">ивной нагрузке сопоставимо, поскольку тестировались по-прежнему </w:t>
      </w:r>
      <w:proofErr w:type="spellStart"/>
      <w:r>
        <w:rPr>
          <w:rFonts w:ascii="Times New Roman" w:eastAsia="Times New Roman" w:hAnsi="Times New Roman" w:cs="Times New Roman"/>
          <w:sz w:val="24"/>
          <w:szCs w:val="24"/>
        </w:rPr>
        <w:t>плегированные</w:t>
      </w:r>
      <w:proofErr w:type="spellEnd"/>
      <w:r>
        <w:rPr>
          <w:rFonts w:ascii="Times New Roman" w:eastAsia="Times New Roman" w:hAnsi="Times New Roman" w:cs="Times New Roman"/>
          <w:sz w:val="24"/>
          <w:szCs w:val="24"/>
        </w:rPr>
        <w:t xml:space="preserve"> нижние конечности. Потребление кислорода при активной нагрузке </w:t>
      </w:r>
      <w:r w:rsidRPr="00B81C87">
        <w:rPr>
          <w:rFonts w:ascii="Times New Roman" w:eastAsia="Times New Roman" w:hAnsi="Times New Roman" w:cs="Times New Roman"/>
          <w:sz w:val="24"/>
          <w:szCs w:val="24"/>
        </w:rPr>
        <w:t>возросло</w:t>
      </w:r>
      <w:r>
        <w:rPr>
          <w:rFonts w:ascii="Times New Roman" w:eastAsia="Times New Roman" w:hAnsi="Times New Roman" w:cs="Times New Roman"/>
          <w:sz w:val="24"/>
          <w:szCs w:val="24"/>
        </w:rPr>
        <w:t xml:space="preserve"> до </w:t>
      </w:r>
      <w:r w:rsidRPr="009125F7">
        <w:rPr>
          <w:rFonts w:ascii="Times New Roman" w:eastAsia="Times New Roman" w:hAnsi="Times New Roman" w:cs="Times New Roman"/>
          <w:sz w:val="24"/>
          <w:szCs w:val="24"/>
        </w:rPr>
        <w:t>9,52</w:t>
      </w:r>
      <w:r>
        <w:rPr>
          <w:rFonts w:ascii="Times New Roman" w:eastAsia="Times New Roman" w:hAnsi="Times New Roman" w:cs="Times New Roman"/>
          <w:sz w:val="24"/>
          <w:szCs w:val="24"/>
        </w:rPr>
        <w:t>±</w:t>
      </w:r>
      <w:r w:rsidRPr="009125F7">
        <w:rPr>
          <w:rFonts w:ascii="Times New Roman" w:eastAsia="Times New Roman" w:hAnsi="Times New Roman" w:cs="Times New Roman"/>
          <w:sz w:val="24"/>
          <w:szCs w:val="24"/>
        </w:rPr>
        <w:t>1,7</w:t>
      </w:r>
      <w:r>
        <w:rPr>
          <w:rFonts w:ascii="Times New Roman" w:eastAsia="Times New Roman" w:hAnsi="Times New Roman" w:cs="Times New Roman"/>
          <w:sz w:val="24"/>
          <w:szCs w:val="24"/>
        </w:rPr>
        <w:t xml:space="preserve"> (на 22,6%) </w:t>
      </w:r>
      <w:r w:rsidRPr="00F9047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Рисунок 7), что свидетельствует об </w:t>
      </w:r>
      <w:r w:rsidRPr="00B85409">
        <w:rPr>
          <w:rFonts w:ascii="Times New Roman" w:eastAsia="Times New Roman" w:hAnsi="Times New Roman" w:cs="Times New Roman"/>
          <w:sz w:val="24"/>
          <w:szCs w:val="24"/>
        </w:rPr>
        <w:t>увеличени</w:t>
      </w:r>
      <w:r>
        <w:rPr>
          <w:rFonts w:ascii="Times New Roman" w:eastAsia="Times New Roman" w:hAnsi="Times New Roman" w:cs="Times New Roman"/>
          <w:sz w:val="24"/>
          <w:szCs w:val="24"/>
        </w:rPr>
        <w:t>и</w:t>
      </w:r>
      <w:r w:rsidRPr="00B85409">
        <w:rPr>
          <w:rFonts w:ascii="Times New Roman" w:eastAsia="Times New Roman" w:hAnsi="Times New Roman" w:cs="Times New Roman"/>
          <w:sz w:val="24"/>
          <w:szCs w:val="24"/>
        </w:rPr>
        <w:t xml:space="preserve"> количества активных мышечных единиц, </w:t>
      </w:r>
      <w:r>
        <w:rPr>
          <w:rFonts w:ascii="Times New Roman" w:eastAsia="Times New Roman" w:hAnsi="Times New Roman" w:cs="Times New Roman"/>
          <w:sz w:val="24"/>
          <w:szCs w:val="24"/>
        </w:rPr>
        <w:t xml:space="preserve">участвующих в движении. </w:t>
      </w:r>
      <w:r w:rsidRPr="0020165F">
        <w:rPr>
          <w:rFonts w:ascii="Times New Roman" w:eastAsia="Times New Roman" w:hAnsi="Times New Roman" w:cs="Times New Roman"/>
          <w:sz w:val="24"/>
          <w:szCs w:val="24"/>
        </w:rPr>
        <w:t>У всех</w:t>
      </w:r>
      <w:r w:rsidRPr="000310AA">
        <w:rPr>
          <w:rFonts w:ascii="Times New Roman" w:eastAsia="Times New Roman" w:hAnsi="Times New Roman" w:cs="Times New Roman"/>
          <w:sz w:val="24"/>
          <w:szCs w:val="24"/>
        </w:rPr>
        <w:t xml:space="preserve"> пациентов</w:t>
      </w:r>
      <w:r w:rsidRPr="000310AA">
        <w:rPr>
          <w:rFonts w:ascii="Times New Roman" w:hAnsi="Times New Roman"/>
          <w:bCs/>
          <w:sz w:val="24"/>
          <w:szCs w:val="24"/>
        </w:rPr>
        <w:t xml:space="preserve"> произошло значимое увеличение показателей</w:t>
      </w:r>
      <w:r>
        <w:rPr>
          <w:rFonts w:ascii="Times New Roman" w:hAnsi="Times New Roman"/>
          <w:bCs/>
          <w:sz w:val="24"/>
          <w:szCs w:val="24"/>
        </w:rPr>
        <w:t>,</w:t>
      </w:r>
      <w:r w:rsidRPr="000310AA">
        <w:rPr>
          <w:rFonts w:ascii="Times New Roman" w:hAnsi="Times New Roman"/>
          <w:bCs/>
          <w:sz w:val="24"/>
          <w:szCs w:val="24"/>
        </w:rPr>
        <w:t xml:space="preserve"> как чувствительности, так и двигательной функции</w:t>
      </w:r>
      <w:r w:rsidRPr="000310AA">
        <w:rPr>
          <w:rFonts w:ascii="Times New Roman" w:eastAsia="Times New Roman" w:hAnsi="Times New Roman" w:cs="Times New Roman"/>
          <w:sz w:val="24"/>
          <w:szCs w:val="24"/>
        </w:rPr>
        <w:t>.</w:t>
      </w:r>
    </w:p>
    <w:p w:rsidR="00583248" w:rsidRPr="00E87E7F" w:rsidRDefault="00583248" w:rsidP="00583248">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«Место рисунка 7. </w:t>
      </w:r>
      <w:r w:rsidRPr="00A20670">
        <w:rPr>
          <w:rFonts w:ascii="Times New Roman" w:hAnsi="Times New Roman" w:cs="Times New Roman"/>
          <w:sz w:val="24"/>
          <w:szCs w:val="24"/>
        </w:rPr>
        <w:t xml:space="preserve">Пик </w:t>
      </w:r>
      <w:r w:rsidRPr="00A20670">
        <w:rPr>
          <w:rFonts w:ascii="Times New Roman" w:hAnsi="Times New Roman" w:cs="Times New Roman"/>
          <w:sz w:val="24"/>
          <w:szCs w:val="24"/>
          <w:lang w:val="en-US"/>
        </w:rPr>
        <w:t>V</w:t>
      </w:r>
      <w:r w:rsidRPr="00A20670">
        <w:rPr>
          <w:rFonts w:ascii="Times New Roman" w:hAnsi="Times New Roman" w:cs="Times New Roman"/>
          <w:sz w:val="24"/>
          <w:szCs w:val="24"/>
        </w:rPr>
        <w:t xml:space="preserve">О2. Пациенты </w:t>
      </w:r>
      <w:r w:rsidRPr="00A20670">
        <w:rPr>
          <w:rFonts w:ascii="Times New Roman" w:eastAsia="Times New Roman" w:hAnsi="Times New Roman" w:cs="Times New Roman"/>
          <w:sz w:val="24"/>
          <w:szCs w:val="24"/>
          <w:lang w:val="en-US"/>
        </w:rPr>
        <w:t>I</w:t>
      </w:r>
      <w:r w:rsidRPr="00A20670">
        <w:rPr>
          <w:rFonts w:ascii="Times New Roman" w:eastAsia="Times New Roman" w:hAnsi="Times New Roman" w:cs="Times New Roman"/>
          <w:sz w:val="24"/>
          <w:szCs w:val="24"/>
        </w:rPr>
        <w:t xml:space="preserve"> группы</w:t>
      </w:r>
      <w:r>
        <w:rPr>
          <w:rFonts w:ascii="Times New Roman" w:eastAsia="Times New Roman" w:hAnsi="Times New Roman" w:cs="Times New Roman"/>
          <w:sz w:val="24"/>
          <w:szCs w:val="24"/>
        </w:rPr>
        <w:t>»</w:t>
      </w:r>
    </w:p>
    <w:p w:rsidR="00583248" w:rsidRDefault="00583248" w:rsidP="00583248">
      <w:pPr>
        <w:shd w:val="clear" w:color="auto" w:fill="FFFFFF" w:themeFill="background1"/>
        <w:spacing w:after="0" w:line="360" w:lineRule="auto"/>
        <w:ind w:firstLine="708"/>
        <w:jc w:val="both"/>
        <w:textAlignment w:val="top"/>
        <w:rPr>
          <w:rFonts w:ascii="Times New Roman" w:eastAsia="Times New Roman" w:hAnsi="Times New Roman" w:cs="Times New Roman"/>
          <w:sz w:val="24"/>
          <w:szCs w:val="24"/>
        </w:rPr>
      </w:pPr>
    </w:p>
    <w:p w:rsidR="00583248" w:rsidRDefault="00583248" w:rsidP="00583248">
      <w:pPr>
        <w:shd w:val="clear" w:color="auto" w:fill="FFFFFF" w:themeFill="background1"/>
        <w:spacing w:after="0" w:line="360" w:lineRule="auto"/>
        <w:ind w:firstLine="708"/>
        <w:jc w:val="both"/>
        <w:textAlignment w:val="top"/>
        <w:rPr>
          <w:rFonts w:ascii="Times New Roman" w:eastAsia="Times New Roman" w:hAnsi="Times New Roman" w:cs="Times New Roman"/>
          <w:sz w:val="24"/>
          <w:szCs w:val="24"/>
        </w:rPr>
      </w:pPr>
      <w:r w:rsidRPr="00B85409">
        <w:rPr>
          <w:rFonts w:ascii="Times New Roman" w:eastAsia="Times New Roman" w:hAnsi="Times New Roman" w:cs="Times New Roman"/>
          <w:sz w:val="24"/>
          <w:szCs w:val="24"/>
        </w:rPr>
        <w:t xml:space="preserve">При оценке результатов обследования перед выпиской во </w:t>
      </w:r>
      <w:r>
        <w:rPr>
          <w:rFonts w:ascii="Times New Roman" w:eastAsia="Times New Roman" w:hAnsi="Times New Roman" w:cs="Times New Roman"/>
          <w:sz w:val="24"/>
          <w:szCs w:val="24"/>
          <w:lang w:val="en-US"/>
        </w:rPr>
        <w:t>II</w:t>
      </w:r>
      <w:r w:rsidRPr="00B85409">
        <w:rPr>
          <w:rFonts w:ascii="Times New Roman" w:eastAsia="Times New Roman" w:hAnsi="Times New Roman" w:cs="Times New Roman"/>
          <w:sz w:val="24"/>
          <w:szCs w:val="24"/>
        </w:rPr>
        <w:t xml:space="preserve"> гр</w:t>
      </w:r>
      <w:r>
        <w:rPr>
          <w:rFonts w:ascii="Times New Roman" w:eastAsia="Times New Roman" w:hAnsi="Times New Roman" w:cs="Times New Roman"/>
          <w:sz w:val="24"/>
          <w:szCs w:val="24"/>
        </w:rPr>
        <w:t>уппе</w:t>
      </w:r>
      <w:r w:rsidRPr="00B85409">
        <w:rPr>
          <w:rFonts w:ascii="Times New Roman" w:eastAsia="Times New Roman" w:hAnsi="Times New Roman" w:cs="Times New Roman"/>
          <w:sz w:val="24"/>
          <w:szCs w:val="24"/>
        </w:rPr>
        <w:t xml:space="preserve"> также отме</w:t>
      </w:r>
      <w:r>
        <w:rPr>
          <w:rFonts w:ascii="Times New Roman" w:eastAsia="Times New Roman" w:hAnsi="Times New Roman" w:cs="Times New Roman"/>
          <w:sz w:val="24"/>
          <w:szCs w:val="24"/>
        </w:rPr>
        <w:t>чался</w:t>
      </w:r>
      <w:r w:rsidRPr="00B85409">
        <w:rPr>
          <w:rFonts w:ascii="Times New Roman" w:eastAsia="Times New Roman" w:hAnsi="Times New Roman" w:cs="Times New Roman"/>
          <w:sz w:val="24"/>
          <w:szCs w:val="24"/>
        </w:rPr>
        <w:t xml:space="preserve"> прирост ма</w:t>
      </w:r>
      <w:r>
        <w:rPr>
          <w:rFonts w:ascii="Times New Roman" w:eastAsia="Times New Roman" w:hAnsi="Times New Roman" w:cs="Times New Roman"/>
          <w:sz w:val="24"/>
          <w:szCs w:val="24"/>
        </w:rPr>
        <w:t xml:space="preserve">ксимального </w:t>
      </w:r>
      <w:r w:rsidRPr="00B85409">
        <w:rPr>
          <w:rFonts w:ascii="Times New Roman" w:eastAsia="Times New Roman" w:hAnsi="Times New Roman" w:cs="Times New Roman"/>
          <w:sz w:val="24"/>
          <w:szCs w:val="24"/>
        </w:rPr>
        <w:t>потребления кислорода</w:t>
      </w:r>
      <w:r>
        <w:rPr>
          <w:rFonts w:ascii="Times New Roman" w:eastAsia="Times New Roman" w:hAnsi="Times New Roman" w:cs="Times New Roman"/>
          <w:sz w:val="24"/>
          <w:szCs w:val="24"/>
        </w:rPr>
        <w:t xml:space="preserve"> до </w:t>
      </w:r>
      <w:r w:rsidRPr="009125F7">
        <w:rPr>
          <w:rFonts w:ascii="Times New Roman" w:eastAsia="Times New Roman" w:hAnsi="Times New Roman" w:cs="Times New Roman"/>
          <w:sz w:val="24"/>
          <w:szCs w:val="24"/>
        </w:rPr>
        <w:t>14,51</w:t>
      </w:r>
      <w:r>
        <w:rPr>
          <w:rFonts w:ascii="Times New Roman" w:eastAsia="Times New Roman" w:hAnsi="Times New Roman" w:cs="Times New Roman"/>
          <w:sz w:val="24"/>
          <w:szCs w:val="24"/>
        </w:rPr>
        <w:t>±</w:t>
      </w:r>
      <w:r w:rsidRPr="009125F7">
        <w:rPr>
          <w:rFonts w:ascii="Times New Roman" w:eastAsia="Times New Roman" w:hAnsi="Times New Roman" w:cs="Times New Roman"/>
          <w:sz w:val="24"/>
          <w:szCs w:val="24"/>
        </w:rPr>
        <w:t>3,94</w:t>
      </w:r>
      <w:r>
        <w:rPr>
          <w:rFonts w:ascii="Times New Roman" w:eastAsia="Times New Roman" w:hAnsi="Times New Roman" w:cs="Times New Roman"/>
          <w:sz w:val="24"/>
          <w:szCs w:val="24"/>
        </w:rPr>
        <w:t>(</w:t>
      </w:r>
      <w:r w:rsidRPr="00B81C87">
        <w:rPr>
          <w:rFonts w:ascii="Times New Roman" w:eastAsia="Times New Roman" w:hAnsi="Times New Roman" w:cs="Times New Roman"/>
          <w:sz w:val="24"/>
          <w:szCs w:val="24"/>
        </w:rPr>
        <w:t xml:space="preserve">на </w:t>
      </w:r>
      <w:r>
        <w:rPr>
          <w:rFonts w:ascii="Times New Roman" w:eastAsia="Times New Roman" w:hAnsi="Times New Roman" w:cs="Times New Roman"/>
          <w:sz w:val="24"/>
          <w:szCs w:val="24"/>
        </w:rPr>
        <w:t>40,8</w:t>
      </w:r>
      <w:r w:rsidRPr="00B81C87">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p>
    <w:p w:rsidR="00583248" w:rsidRPr="00A903CD" w:rsidRDefault="00583248" w:rsidP="00583248">
      <w:pPr>
        <w:spacing w:after="0" w:line="360" w:lineRule="auto"/>
        <w:jc w:val="center"/>
        <w:rPr>
          <w:rFonts w:ascii="Times New Roman" w:hAnsi="Times New Roman" w:cs="Times New Roman"/>
          <w:b/>
          <w:sz w:val="24"/>
          <w:szCs w:val="24"/>
        </w:rPr>
      </w:pPr>
      <w:r w:rsidRPr="00F9047B">
        <w:rPr>
          <w:rFonts w:ascii="Times New Roman" w:eastAsia="Times New Roman" w:hAnsi="Times New Roman" w:cs="Times New Roman"/>
          <w:sz w:val="24"/>
          <w:szCs w:val="24"/>
        </w:rPr>
        <w:t>(Рис</w:t>
      </w:r>
      <w:r>
        <w:rPr>
          <w:rFonts w:ascii="Times New Roman" w:eastAsia="Times New Roman" w:hAnsi="Times New Roman" w:cs="Times New Roman"/>
          <w:sz w:val="24"/>
          <w:szCs w:val="24"/>
        </w:rPr>
        <w:t>унок</w:t>
      </w:r>
      <w:r w:rsidRPr="00F9047B">
        <w:rPr>
          <w:rFonts w:ascii="Times New Roman" w:eastAsia="Times New Roman" w:hAnsi="Times New Roman" w:cs="Times New Roman"/>
          <w:sz w:val="24"/>
          <w:szCs w:val="24"/>
        </w:rPr>
        <w:t xml:space="preserve"> 8)</w:t>
      </w:r>
      <w:r>
        <w:rPr>
          <w:rFonts w:ascii="Times New Roman" w:eastAsia="Times New Roman" w:hAnsi="Times New Roman" w:cs="Times New Roman"/>
          <w:sz w:val="24"/>
          <w:szCs w:val="24"/>
        </w:rPr>
        <w:t xml:space="preserve">.   «Место рисунка 8. </w:t>
      </w:r>
      <w:r w:rsidRPr="00A20670">
        <w:rPr>
          <w:rFonts w:ascii="Times New Roman" w:hAnsi="Times New Roman" w:cs="Times New Roman"/>
          <w:sz w:val="24"/>
          <w:szCs w:val="24"/>
        </w:rPr>
        <w:t xml:space="preserve">Пик </w:t>
      </w:r>
      <w:r w:rsidRPr="00A20670">
        <w:rPr>
          <w:rFonts w:ascii="Times New Roman" w:hAnsi="Times New Roman" w:cs="Times New Roman"/>
          <w:sz w:val="24"/>
          <w:szCs w:val="24"/>
          <w:lang w:val="en-US"/>
        </w:rPr>
        <w:t>V</w:t>
      </w:r>
      <w:r w:rsidRPr="00A20670">
        <w:rPr>
          <w:rFonts w:ascii="Times New Roman" w:hAnsi="Times New Roman" w:cs="Times New Roman"/>
          <w:sz w:val="24"/>
          <w:szCs w:val="24"/>
        </w:rPr>
        <w:t xml:space="preserve">О2. Пациенты </w:t>
      </w:r>
      <w:r w:rsidRPr="00A20670">
        <w:rPr>
          <w:rFonts w:ascii="Times New Roman" w:eastAsia="Times New Roman" w:hAnsi="Times New Roman" w:cs="Times New Roman"/>
          <w:sz w:val="24"/>
          <w:szCs w:val="24"/>
          <w:lang w:val="en-US"/>
        </w:rPr>
        <w:t>II</w:t>
      </w:r>
      <w:r w:rsidRPr="00A20670">
        <w:rPr>
          <w:rFonts w:ascii="Times New Roman" w:eastAsia="Times New Roman" w:hAnsi="Times New Roman" w:cs="Times New Roman"/>
          <w:sz w:val="24"/>
          <w:szCs w:val="24"/>
        </w:rPr>
        <w:t xml:space="preserve"> группы</w:t>
      </w:r>
      <w:r>
        <w:rPr>
          <w:rFonts w:ascii="Times New Roman" w:eastAsia="Times New Roman" w:hAnsi="Times New Roman" w:cs="Times New Roman"/>
          <w:sz w:val="24"/>
          <w:szCs w:val="24"/>
        </w:rPr>
        <w:t>»</w:t>
      </w:r>
    </w:p>
    <w:p w:rsidR="00583248" w:rsidRDefault="00583248" w:rsidP="00583248">
      <w:pPr>
        <w:shd w:val="clear" w:color="auto" w:fill="FFFFFF" w:themeFill="background1"/>
        <w:spacing w:after="0" w:line="360" w:lineRule="auto"/>
        <w:jc w:val="both"/>
        <w:textAlignment w:val="top"/>
        <w:rPr>
          <w:rFonts w:ascii="Times New Roman" w:eastAsia="Times New Roman" w:hAnsi="Times New Roman" w:cs="Times New Roman"/>
          <w:sz w:val="24"/>
          <w:szCs w:val="24"/>
        </w:rPr>
      </w:pPr>
    </w:p>
    <w:p w:rsidR="00583248" w:rsidRPr="009125F7" w:rsidRDefault="00583248" w:rsidP="00583248">
      <w:pPr>
        <w:shd w:val="clear" w:color="auto" w:fill="FFFFFF" w:themeFill="background1"/>
        <w:spacing w:after="0" w:line="360" w:lineRule="auto"/>
        <w:ind w:firstLine="709"/>
        <w:jc w:val="both"/>
        <w:textAlignment w:val="top"/>
        <w:rPr>
          <w:rFonts w:ascii="Times New Roman" w:eastAsia="Times New Roman" w:hAnsi="Times New Roman" w:cs="Times New Roman"/>
          <w:sz w:val="24"/>
          <w:szCs w:val="24"/>
        </w:rPr>
      </w:pPr>
      <w:r w:rsidRPr="009125F7">
        <w:rPr>
          <w:rFonts w:ascii="Times New Roman" w:eastAsia="Times New Roman" w:hAnsi="Times New Roman" w:cs="Times New Roman"/>
          <w:sz w:val="24"/>
          <w:szCs w:val="24"/>
        </w:rPr>
        <w:t xml:space="preserve">Для тестирования общей выносливости необходимо определение времени достижения аэробного порога. При первичном обследовании в обеих группах пациентов время достижения аэробного порога </w:t>
      </w:r>
      <w:proofErr w:type="gramStart"/>
      <w:r w:rsidRPr="009125F7">
        <w:rPr>
          <w:rFonts w:ascii="Times New Roman" w:eastAsia="Times New Roman" w:hAnsi="Times New Roman" w:cs="Times New Roman"/>
          <w:sz w:val="24"/>
          <w:szCs w:val="24"/>
        </w:rPr>
        <w:t>составило 1 мин 10 сек</w:t>
      </w:r>
      <w:proofErr w:type="gramEnd"/>
      <w:r w:rsidRPr="009125F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rPr>
        <w:t>±</w:t>
      </w:r>
      <w:r w:rsidRPr="009D6032">
        <w:rPr>
          <w:rFonts w:ascii="Times New Roman" w:eastAsia="Times New Roman" w:hAnsi="Times New Roman" w:cs="Times New Roman"/>
          <w:sz w:val="24"/>
          <w:szCs w:val="24"/>
        </w:rPr>
        <w:t>12 сек</w:t>
      </w:r>
      <w:r w:rsidRPr="009125F7">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sidRPr="009125F7">
        <w:rPr>
          <w:rFonts w:ascii="Times New Roman" w:eastAsia="Times New Roman" w:hAnsi="Times New Roman" w:cs="Times New Roman"/>
          <w:sz w:val="24"/>
          <w:szCs w:val="24"/>
        </w:rPr>
        <w:t xml:space="preserve"> при повторном исследовании (перед выпиской) – увеличилось до 2 мин 40 сек</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rPr>
        <w:t xml:space="preserve">± </w:t>
      </w:r>
      <w:r w:rsidRPr="008F4F02">
        <w:rPr>
          <w:rFonts w:ascii="Times New Roman" w:eastAsia="Times New Roman" w:hAnsi="Times New Roman" w:cs="Times New Roman"/>
          <w:sz w:val="24"/>
          <w:szCs w:val="24"/>
        </w:rPr>
        <w:t>23 сек</w:t>
      </w:r>
      <w:r>
        <w:rPr>
          <w:rFonts w:ascii="Times New Roman" w:eastAsia="Times New Roman" w:hAnsi="Times New Roman" w:cs="Times New Roman"/>
          <w:sz w:val="24"/>
          <w:szCs w:val="24"/>
        </w:rPr>
        <w:t xml:space="preserve">., </w:t>
      </w:r>
      <w:r w:rsidRPr="009125F7">
        <w:rPr>
          <w:rFonts w:ascii="Times New Roman" w:eastAsia="Times New Roman" w:hAnsi="Times New Roman" w:cs="Times New Roman"/>
          <w:sz w:val="24"/>
          <w:szCs w:val="24"/>
        </w:rPr>
        <w:t>что свидетельствовало об увеличении выносливости пациентов.</w:t>
      </w:r>
    </w:p>
    <w:p w:rsidR="00583248" w:rsidRPr="009125F7" w:rsidRDefault="00583248" w:rsidP="00583248">
      <w:pPr>
        <w:shd w:val="clear" w:color="auto" w:fill="FFFFFF" w:themeFill="background1"/>
        <w:spacing w:after="0" w:line="360" w:lineRule="auto"/>
        <w:ind w:firstLine="709"/>
        <w:jc w:val="both"/>
        <w:textAlignment w:val="top"/>
        <w:rPr>
          <w:rFonts w:ascii="Times New Roman" w:eastAsia="Times New Roman" w:hAnsi="Times New Roman" w:cs="Times New Roman"/>
          <w:sz w:val="24"/>
          <w:szCs w:val="24"/>
        </w:rPr>
      </w:pPr>
      <w:r w:rsidRPr="009125F7">
        <w:rPr>
          <w:rFonts w:ascii="Times New Roman" w:eastAsia="Times New Roman" w:hAnsi="Times New Roman" w:cs="Times New Roman"/>
          <w:sz w:val="24"/>
          <w:szCs w:val="24"/>
        </w:rPr>
        <w:t xml:space="preserve">При оценке выполнения первичного тестирования со ступенчатым повышением нагрузки ни один из пациентов обеих групп не смог преодолеть 2-ю ступень. При повторном тестировании (перед выпиской) в </w:t>
      </w:r>
      <w:r w:rsidRPr="009125F7">
        <w:rPr>
          <w:rFonts w:ascii="Times New Roman" w:eastAsia="Times New Roman" w:hAnsi="Times New Roman" w:cs="Times New Roman"/>
          <w:sz w:val="24"/>
          <w:szCs w:val="24"/>
          <w:lang w:val="en-US"/>
        </w:rPr>
        <w:t>I</w:t>
      </w:r>
      <w:r w:rsidRPr="009125F7">
        <w:rPr>
          <w:rFonts w:ascii="Times New Roman" w:eastAsia="Times New Roman" w:hAnsi="Times New Roman" w:cs="Times New Roman"/>
          <w:sz w:val="24"/>
          <w:szCs w:val="24"/>
        </w:rPr>
        <w:t xml:space="preserve"> группе отказались от выполнения програ</w:t>
      </w:r>
      <w:r>
        <w:rPr>
          <w:rFonts w:ascii="Times New Roman" w:eastAsia="Times New Roman" w:hAnsi="Times New Roman" w:cs="Times New Roman"/>
          <w:sz w:val="24"/>
          <w:szCs w:val="24"/>
        </w:rPr>
        <w:t xml:space="preserve">ммы на 2-ой ступени 2 пациента, </w:t>
      </w:r>
      <w:r w:rsidRPr="009125F7">
        <w:rPr>
          <w:rFonts w:ascii="Times New Roman" w:eastAsia="Times New Roman" w:hAnsi="Times New Roman" w:cs="Times New Roman"/>
          <w:sz w:val="24"/>
          <w:szCs w:val="24"/>
        </w:rPr>
        <w:t xml:space="preserve">во </w:t>
      </w:r>
      <w:r w:rsidRPr="009125F7">
        <w:rPr>
          <w:rFonts w:ascii="Times New Roman" w:eastAsia="Times New Roman" w:hAnsi="Times New Roman" w:cs="Times New Roman"/>
          <w:sz w:val="24"/>
          <w:szCs w:val="24"/>
          <w:lang w:val="en-US"/>
        </w:rPr>
        <w:t>II</w:t>
      </w:r>
      <w:r w:rsidRPr="009125F7">
        <w:rPr>
          <w:rFonts w:ascii="Times New Roman" w:eastAsia="Times New Roman" w:hAnsi="Times New Roman" w:cs="Times New Roman"/>
          <w:sz w:val="24"/>
          <w:szCs w:val="24"/>
        </w:rPr>
        <w:t xml:space="preserve"> группе – 1 пациент, все остальные пациенты прошли 3 ступени программы без достижения анаэробного порога. </w:t>
      </w:r>
    </w:p>
    <w:p w:rsidR="00583248" w:rsidRPr="009125F7" w:rsidRDefault="00583248" w:rsidP="00583248">
      <w:pPr>
        <w:shd w:val="clear" w:color="auto" w:fill="FFFFFF" w:themeFill="background1"/>
        <w:spacing w:after="0" w:line="360" w:lineRule="auto"/>
        <w:ind w:firstLine="709"/>
        <w:jc w:val="both"/>
        <w:textAlignment w:val="top"/>
        <w:rPr>
          <w:rFonts w:ascii="Times New Roman" w:hAnsi="Times New Roman" w:cs="Times New Roman"/>
          <w:sz w:val="24"/>
          <w:szCs w:val="24"/>
        </w:rPr>
      </w:pPr>
      <w:r w:rsidRPr="009125F7">
        <w:rPr>
          <w:rFonts w:ascii="Times New Roman" w:hAnsi="Times New Roman" w:cs="Times New Roman"/>
          <w:sz w:val="24"/>
          <w:szCs w:val="24"/>
        </w:rPr>
        <w:t xml:space="preserve">Полученные результаты прироста мах </w:t>
      </w:r>
      <w:r w:rsidRPr="009125F7">
        <w:rPr>
          <w:rFonts w:ascii="Times New Roman" w:eastAsia="Times New Roman" w:hAnsi="Times New Roman" w:cs="Times New Roman"/>
          <w:sz w:val="24"/>
          <w:szCs w:val="24"/>
          <w:lang w:val="en-US"/>
        </w:rPr>
        <w:t>VO</w:t>
      </w:r>
      <w:r w:rsidRPr="009125F7">
        <w:rPr>
          <w:rFonts w:ascii="Times New Roman" w:eastAsia="Times New Roman" w:hAnsi="Times New Roman" w:cs="Times New Roman"/>
          <w:sz w:val="24"/>
          <w:szCs w:val="24"/>
        </w:rPr>
        <w:t xml:space="preserve">2 </w:t>
      </w:r>
      <w:r w:rsidRPr="009125F7">
        <w:rPr>
          <w:rFonts w:ascii="Times New Roman" w:hAnsi="Times New Roman" w:cs="Times New Roman"/>
          <w:sz w:val="24"/>
          <w:szCs w:val="24"/>
        </w:rPr>
        <w:t>при активной нагрузке и расширения аэробного коридора в обеих группах пациентов свидетельствуют о повышении толерантности к физической нагрузке за счет увеличения силы мышц и общей выносливости организма.</w:t>
      </w:r>
    </w:p>
    <w:p w:rsidR="00583248" w:rsidRDefault="00583248" w:rsidP="00583248">
      <w:pPr>
        <w:shd w:val="clear" w:color="auto" w:fill="FFFFFF" w:themeFill="background1"/>
        <w:spacing w:after="0" w:line="360" w:lineRule="auto"/>
        <w:ind w:firstLine="709"/>
        <w:jc w:val="both"/>
        <w:textAlignment w:val="top"/>
        <w:rPr>
          <w:rFonts w:ascii="Times New Roman" w:eastAsia="Times New Roman" w:hAnsi="Times New Roman" w:cs="Times New Roman"/>
          <w:sz w:val="24"/>
          <w:szCs w:val="24"/>
        </w:rPr>
      </w:pPr>
      <w:r w:rsidRPr="009125F7">
        <w:rPr>
          <w:rFonts w:ascii="Times New Roman" w:eastAsia="Times New Roman" w:hAnsi="Times New Roman" w:cs="Times New Roman"/>
          <w:sz w:val="24"/>
          <w:szCs w:val="24"/>
        </w:rPr>
        <w:t>Таким образом, постепенное увеличение нагрузки является предпочтительным при составлении программы двигательной реабилитации у данного контингента пациентов.</w:t>
      </w:r>
    </w:p>
    <w:p w:rsidR="00583248" w:rsidRDefault="00583248" w:rsidP="00583248">
      <w:pPr>
        <w:shd w:val="clear" w:color="auto" w:fill="FFFFFF" w:themeFill="background1"/>
        <w:spacing w:after="0" w:line="360" w:lineRule="auto"/>
        <w:ind w:firstLine="709"/>
        <w:jc w:val="both"/>
        <w:textAlignment w:val="top"/>
        <w:rPr>
          <w:rFonts w:ascii="Times New Roman" w:hAnsi="Times New Roman"/>
          <w:sz w:val="24"/>
          <w:szCs w:val="24"/>
        </w:rPr>
      </w:pPr>
      <w:r>
        <w:rPr>
          <w:rFonts w:ascii="Times New Roman" w:eastAsia="Times New Roman" w:hAnsi="Times New Roman" w:cs="Times New Roman"/>
          <w:sz w:val="24"/>
          <w:szCs w:val="24"/>
        </w:rPr>
        <w:t xml:space="preserve">В результате проведенных реабилитационных мероприятий в </w:t>
      </w:r>
      <w:r w:rsidRPr="008F77A4">
        <w:rPr>
          <w:rFonts w:ascii="Times New Roman" w:hAnsi="Times New Roman"/>
          <w:sz w:val="24"/>
          <w:szCs w:val="24"/>
          <w:lang w:val="en-US"/>
        </w:rPr>
        <w:t>I</w:t>
      </w:r>
      <w:r w:rsidRPr="008F77A4">
        <w:rPr>
          <w:rFonts w:ascii="Times New Roman" w:hAnsi="Times New Roman"/>
          <w:sz w:val="24"/>
          <w:szCs w:val="24"/>
        </w:rPr>
        <w:t xml:space="preserve"> группе</w:t>
      </w:r>
      <w:r>
        <w:rPr>
          <w:rFonts w:ascii="Times New Roman" w:hAnsi="Times New Roman"/>
          <w:sz w:val="24"/>
          <w:szCs w:val="24"/>
        </w:rPr>
        <w:t xml:space="preserve"> пациентов (поражение шейного отдела спинного мозга) к окончанию срока реабилитации все 100% (8детей) выдерживали ортостатическую нагрузку на </w:t>
      </w:r>
      <w:proofErr w:type="spellStart"/>
      <w:r>
        <w:rPr>
          <w:rFonts w:ascii="Times New Roman" w:hAnsi="Times New Roman"/>
          <w:sz w:val="24"/>
          <w:szCs w:val="24"/>
        </w:rPr>
        <w:t>столе-вертикализаторе</w:t>
      </w:r>
      <w:proofErr w:type="spellEnd"/>
      <w:r>
        <w:rPr>
          <w:rFonts w:ascii="Times New Roman" w:hAnsi="Times New Roman"/>
          <w:sz w:val="24"/>
          <w:szCs w:val="24"/>
        </w:rPr>
        <w:t xml:space="preserve"> в течение 30-40 минут и были высажены в кресло-коляску. П</w:t>
      </w:r>
      <w:r w:rsidRPr="0037114D">
        <w:rPr>
          <w:rFonts w:ascii="Times New Roman" w:hAnsi="Times New Roman"/>
          <w:sz w:val="24"/>
          <w:szCs w:val="24"/>
        </w:rPr>
        <w:t>ереворачиваться на</w:t>
      </w:r>
      <w:r>
        <w:rPr>
          <w:rFonts w:ascii="Times New Roman" w:hAnsi="Times New Roman"/>
          <w:sz w:val="24"/>
          <w:szCs w:val="24"/>
        </w:rPr>
        <w:t xml:space="preserve"> бок и самостоятельно передвигаться </w:t>
      </w:r>
      <w:r w:rsidRPr="0037114D">
        <w:rPr>
          <w:rFonts w:ascii="Times New Roman" w:hAnsi="Times New Roman"/>
          <w:sz w:val="24"/>
          <w:szCs w:val="24"/>
        </w:rPr>
        <w:t>в кресле-коляске научились</w:t>
      </w:r>
      <w:proofErr w:type="gramStart"/>
      <w:r>
        <w:rPr>
          <w:rFonts w:ascii="Times New Roman" w:hAnsi="Times New Roman"/>
          <w:sz w:val="24"/>
          <w:szCs w:val="24"/>
        </w:rPr>
        <w:t>6</w:t>
      </w:r>
      <w:proofErr w:type="gramEnd"/>
      <w:r>
        <w:rPr>
          <w:rFonts w:ascii="Times New Roman" w:hAnsi="Times New Roman"/>
          <w:sz w:val="24"/>
          <w:szCs w:val="24"/>
        </w:rPr>
        <w:t xml:space="preserve"> детей (75%), 5 детей (62,5%) освоили элементарные гигиенические навыки (умывание, чистка зубов</w:t>
      </w:r>
      <w:r w:rsidRPr="007F257A">
        <w:rPr>
          <w:rFonts w:ascii="Times New Roman" w:hAnsi="Times New Roman"/>
          <w:sz w:val="24"/>
          <w:szCs w:val="24"/>
        </w:rPr>
        <w:t xml:space="preserve">), </w:t>
      </w:r>
      <w:r>
        <w:rPr>
          <w:rFonts w:ascii="Times New Roman" w:hAnsi="Times New Roman"/>
          <w:sz w:val="24"/>
          <w:szCs w:val="24"/>
        </w:rPr>
        <w:t>питье из чашки и прием пищи с применением специальных приспособлений.</w:t>
      </w:r>
    </w:p>
    <w:p w:rsidR="00583248" w:rsidRDefault="00583248" w:rsidP="00583248">
      <w:pPr>
        <w:spacing w:after="0" w:line="360" w:lineRule="auto"/>
        <w:ind w:firstLine="709"/>
        <w:jc w:val="both"/>
        <w:rPr>
          <w:rFonts w:ascii="Times New Roman" w:hAnsi="Times New Roman"/>
          <w:sz w:val="24"/>
          <w:szCs w:val="24"/>
        </w:rPr>
      </w:pPr>
      <w:r>
        <w:rPr>
          <w:rFonts w:ascii="Times New Roman" w:hAnsi="Times New Roman"/>
          <w:sz w:val="24"/>
          <w:szCs w:val="24"/>
        </w:rPr>
        <w:t xml:space="preserve">Во </w:t>
      </w:r>
      <w:r w:rsidRPr="008F77A4">
        <w:rPr>
          <w:rFonts w:ascii="Times New Roman" w:hAnsi="Times New Roman"/>
          <w:sz w:val="24"/>
          <w:szCs w:val="24"/>
          <w:lang w:val="en-US"/>
        </w:rPr>
        <w:t>II</w:t>
      </w:r>
      <w:r>
        <w:rPr>
          <w:rFonts w:ascii="Times New Roman" w:hAnsi="Times New Roman"/>
          <w:sz w:val="24"/>
          <w:szCs w:val="24"/>
        </w:rPr>
        <w:t xml:space="preserve"> </w:t>
      </w:r>
      <w:r w:rsidRPr="008F77A4">
        <w:rPr>
          <w:rFonts w:ascii="Times New Roman" w:hAnsi="Times New Roman"/>
          <w:sz w:val="24"/>
          <w:szCs w:val="24"/>
        </w:rPr>
        <w:t>группе</w:t>
      </w:r>
      <w:r>
        <w:rPr>
          <w:rFonts w:ascii="Times New Roman" w:hAnsi="Times New Roman"/>
          <w:sz w:val="24"/>
          <w:szCs w:val="24"/>
        </w:rPr>
        <w:t xml:space="preserve"> </w:t>
      </w:r>
      <w:r w:rsidRPr="007F257A">
        <w:rPr>
          <w:rFonts w:ascii="Times New Roman" w:hAnsi="Times New Roman"/>
          <w:sz w:val="24"/>
          <w:szCs w:val="24"/>
        </w:rPr>
        <w:t xml:space="preserve">(поражение грудного </w:t>
      </w:r>
      <w:r>
        <w:rPr>
          <w:rFonts w:ascii="Times New Roman" w:hAnsi="Times New Roman"/>
          <w:sz w:val="24"/>
          <w:szCs w:val="24"/>
        </w:rPr>
        <w:t>и пояснично-крестцового отделов спинного мозга</w:t>
      </w:r>
      <w:r w:rsidRPr="007F257A">
        <w:rPr>
          <w:rFonts w:ascii="Times New Roman" w:hAnsi="Times New Roman"/>
          <w:sz w:val="24"/>
          <w:szCs w:val="24"/>
        </w:rPr>
        <w:t xml:space="preserve">) </w:t>
      </w:r>
      <w:r w:rsidRPr="005C3CC9">
        <w:rPr>
          <w:rFonts w:ascii="Times New Roman" w:hAnsi="Times New Roman"/>
          <w:sz w:val="24"/>
          <w:szCs w:val="24"/>
        </w:rPr>
        <w:t xml:space="preserve">все </w:t>
      </w:r>
      <w:r>
        <w:rPr>
          <w:rFonts w:ascii="Times New Roman" w:hAnsi="Times New Roman"/>
          <w:sz w:val="24"/>
          <w:szCs w:val="24"/>
        </w:rPr>
        <w:t>9</w:t>
      </w:r>
      <w:r w:rsidRPr="005C3CC9">
        <w:rPr>
          <w:rFonts w:ascii="Times New Roman" w:hAnsi="Times New Roman"/>
          <w:sz w:val="24"/>
          <w:szCs w:val="24"/>
        </w:rPr>
        <w:t xml:space="preserve"> пациентов</w:t>
      </w:r>
      <w:r>
        <w:rPr>
          <w:rFonts w:ascii="Times New Roman" w:hAnsi="Times New Roman"/>
          <w:sz w:val="24"/>
          <w:szCs w:val="24"/>
        </w:rPr>
        <w:t xml:space="preserve"> научились переворачиваться на живот, пересаживаться в коляску</w:t>
      </w:r>
      <w:r w:rsidRPr="005C3CC9">
        <w:rPr>
          <w:rFonts w:ascii="Times New Roman" w:hAnsi="Times New Roman"/>
          <w:sz w:val="24"/>
          <w:szCs w:val="24"/>
        </w:rPr>
        <w:t>,</w:t>
      </w:r>
      <w:r>
        <w:rPr>
          <w:rFonts w:ascii="Times New Roman" w:hAnsi="Times New Roman"/>
          <w:sz w:val="24"/>
          <w:szCs w:val="24"/>
        </w:rPr>
        <w:t xml:space="preserve"> передвигаться на ней без посторонней помощи и, к моменту выписки, выдерживали ортостатическую нагрузку на балансировочном тренажере в течение 15 минут.</w:t>
      </w:r>
    </w:p>
    <w:p w:rsidR="00583248" w:rsidRDefault="00583248" w:rsidP="00583248">
      <w:pPr>
        <w:spacing w:after="0" w:line="360" w:lineRule="auto"/>
        <w:ind w:firstLine="709"/>
        <w:jc w:val="both"/>
        <w:rPr>
          <w:rFonts w:ascii="Times New Roman" w:hAnsi="Times New Roman"/>
          <w:sz w:val="24"/>
          <w:szCs w:val="24"/>
        </w:rPr>
      </w:pPr>
      <w:r w:rsidRPr="00F40F71">
        <w:rPr>
          <w:rFonts w:ascii="Times New Roman" w:hAnsi="Times New Roman"/>
          <w:sz w:val="24"/>
          <w:szCs w:val="24"/>
        </w:rPr>
        <w:t xml:space="preserve">Кроме того, </w:t>
      </w:r>
      <w:r>
        <w:rPr>
          <w:rFonts w:ascii="Times New Roman" w:hAnsi="Times New Roman"/>
          <w:sz w:val="24"/>
          <w:szCs w:val="24"/>
        </w:rPr>
        <w:t>4 пациента (50</w:t>
      </w:r>
      <w:r w:rsidRPr="00F40F71">
        <w:rPr>
          <w:rFonts w:ascii="Times New Roman" w:hAnsi="Times New Roman"/>
          <w:sz w:val="24"/>
          <w:szCs w:val="24"/>
        </w:rPr>
        <w:t xml:space="preserve">%) из </w:t>
      </w:r>
      <w:bookmarkStart w:id="0" w:name="OLE_LINK1"/>
      <w:bookmarkStart w:id="1" w:name="OLE_LINK2"/>
      <w:r w:rsidRPr="00F40F71">
        <w:rPr>
          <w:rFonts w:ascii="Times New Roman" w:hAnsi="Times New Roman"/>
          <w:sz w:val="24"/>
          <w:szCs w:val="24"/>
          <w:lang w:val="en-US"/>
        </w:rPr>
        <w:t>I</w:t>
      </w:r>
      <w:bookmarkEnd w:id="0"/>
      <w:bookmarkEnd w:id="1"/>
      <w:r>
        <w:rPr>
          <w:rFonts w:ascii="Times New Roman" w:hAnsi="Times New Roman"/>
          <w:sz w:val="24"/>
          <w:szCs w:val="24"/>
        </w:rPr>
        <w:t xml:space="preserve"> группы и</w:t>
      </w:r>
      <w:r w:rsidRPr="00F40F71">
        <w:rPr>
          <w:rFonts w:ascii="Times New Roman" w:hAnsi="Times New Roman"/>
          <w:sz w:val="24"/>
          <w:szCs w:val="24"/>
        </w:rPr>
        <w:t xml:space="preserve"> 9 детей</w:t>
      </w:r>
      <w:r>
        <w:rPr>
          <w:rFonts w:ascii="Times New Roman" w:hAnsi="Times New Roman"/>
          <w:sz w:val="24"/>
          <w:szCs w:val="24"/>
        </w:rPr>
        <w:t xml:space="preserve"> </w:t>
      </w:r>
      <w:r w:rsidRPr="00F40F71">
        <w:rPr>
          <w:rFonts w:ascii="Times New Roman" w:hAnsi="Times New Roman"/>
          <w:sz w:val="24"/>
          <w:szCs w:val="24"/>
        </w:rPr>
        <w:t>(</w:t>
      </w:r>
      <w:r>
        <w:rPr>
          <w:rFonts w:ascii="Times New Roman" w:hAnsi="Times New Roman"/>
          <w:sz w:val="24"/>
          <w:szCs w:val="24"/>
        </w:rPr>
        <w:t>10</w:t>
      </w:r>
      <w:r w:rsidRPr="00F40F71">
        <w:rPr>
          <w:rFonts w:ascii="Times New Roman" w:hAnsi="Times New Roman"/>
          <w:sz w:val="24"/>
          <w:szCs w:val="24"/>
        </w:rPr>
        <w:t xml:space="preserve">0%) из </w:t>
      </w:r>
      <w:r w:rsidRPr="00F40F71">
        <w:rPr>
          <w:rFonts w:ascii="Times New Roman" w:hAnsi="Times New Roman"/>
          <w:sz w:val="24"/>
          <w:szCs w:val="24"/>
          <w:lang w:val="en-US"/>
        </w:rPr>
        <w:t>II</w:t>
      </w:r>
      <w:r w:rsidRPr="00F40F71">
        <w:rPr>
          <w:rFonts w:ascii="Times New Roman" w:hAnsi="Times New Roman"/>
          <w:sz w:val="24"/>
          <w:szCs w:val="24"/>
        </w:rPr>
        <w:t xml:space="preserve"> были подготовлены к </w:t>
      </w:r>
      <w:proofErr w:type="spellStart"/>
      <w:r w:rsidRPr="00F40F71">
        <w:rPr>
          <w:rFonts w:ascii="Times New Roman" w:hAnsi="Times New Roman"/>
          <w:sz w:val="24"/>
          <w:szCs w:val="24"/>
        </w:rPr>
        <w:t>вертикализации</w:t>
      </w:r>
      <w:proofErr w:type="spellEnd"/>
      <w:r w:rsidRPr="00F40F71">
        <w:rPr>
          <w:rFonts w:ascii="Times New Roman" w:hAnsi="Times New Roman"/>
          <w:sz w:val="24"/>
          <w:szCs w:val="24"/>
        </w:rPr>
        <w:t xml:space="preserve"> в замковых аппаратах на нижние конечности с </w:t>
      </w:r>
      <w:proofErr w:type="spellStart"/>
      <w:r w:rsidRPr="00F40F71">
        <w:rPr>
          <w:rFonts w:ascii="Times New Roman" w:hAnsi="Times New Roman"/>
          <w:sz w:val="24"/>
          <w:szCs w:val="24"/>
        </w:rPr>
        <w:lastRenderedPageBreak/>
        <w:t>полукорсетом</w:t>
      </w:r>
      <w:proofErr w:type="spellEnd"/>
      <w:r w:rsidRPr="00F40F71">
        <w:rPr>
          <w:rFonts w:ascii="Times New Roman" w:hAnsi="Times New Roman"/>
          <w:sz w:val="24"/>
          <w:szCs w:val="24"/>
        </w:rPr>
        <w:t>, что и было осуществлено во время следующей госпитализации через 5 - 6 месяцев после травмы, после приобретения ребенком специ</w:t>
      </w:r>
      <w:r>
        <w:rPr>
          <w:rFonts w:ascii="Times New Roman" w:hAnsi="Times New Roman"/>
          <w:sz w:val="24"/>
          <w:szCs w:val="24"/>
        </w:rPr>
        <w:t>альных приспособлений.</w:t>
      </w:r>
    </w:p>
    <w:p w:rsidR="00583248" w:rsidRDefault="00583248" w:rsidP="00583248">
      <w:pPr>
        <w:spacing w:after="0" w:line="360" w:lineRule="auto"/>
        <w:ind w:firstLine="709"/>
        <w:jc w:val="center"/>
        <w:rPr>
          <w:rFonts w:ascii="Times New Roman" w:hAnsi="Times New Roman"/>
          <w:sz w:val="24"/>
          <w:szCs w:val="24"/>
        </w:rPr>
      </w:pPr>
    </w:p>
    <w:p w:rsidR="00583248" w:rsidRDefault="00583248" w:rsidP="00583248">
      <w:pPr>
        <w:spacing w:after="0" w:line="360" w:lineRule="auto"/>
        <w:jc w:val="both"/>
        <w:rPr>
          <w:rFonts w:ascii="Times New Roman" w:hAnsi="Times New Roman"/>
          <w:sz w:val="28"/>
          <w:szCs w:val="28"/>
        </w:rPr>
      </w:pPr>
      <w:r w:rsidRPr="001E51F8">
        <w:rPr>
          <w:rFonts w:ascii="Times New Roman" w:hAnsi="Times New Roman"/>
          <w:sz w:val="24"/>
          <w:szCs w:val="24"/>
        </w:rPr>
        <w:t>В</w:t>
      </w:r>
      <w:r>
        <w:rPr>
          <w:rFonts w:ascii="Times New Roman" w:hAnsi="Times New Roman"/>
          <w:sz w:val="24"/>
          <w:szCs w:val="24"/>
        </w:rPr>
        <w:t>ыводы</w:t>
      </w:r>
      <w:r>
        <w:rPr>
          <w:rFonts w:ascii="Times New Roman" w:hAnsi="Times New Roman"/>
          <w:sz w:val="28"/>
          <w:szCs w:val="28"/>
        </w:rPr>
        <w:t>:</w:t>
      </w:r>
    </w:p>
    <w:p w:rsidR="00583248" w:rsidRPr="00B14F99" w:rsidRDefault="00583248" w:rsidP="00583248">
      <w:pPr>
        <w:numPr>
          <w:ilvl w:val="0"/>
          <w:numId w:val="7"/>
        </w:numPr>
        <w:tabs>
          <w:tab w:val="num" w:pos="720"/>
        </w:tabs>
        <w:spacing w:after="0" w:line="360" w:lineRule="auto"/>
        <w:ind w:left="0" w:firstLine="720"/>
        <w:jc w:val="both"/>
        <w:rPr>
          <w:rFonts w:ascii="Times New Roman" w:eastAsia="Times New Roman" w:hAnsi="Times New Roman" w:cs="Times New Roman"/>
          <w:sz w:val="24"/>
          <w:szCs w:val="24"/>
        </w:rPr>
      </w:pPr>
      <w:r w:rsidRPr="00B14F99">
        <w:rPr>
          <w:rFonts w:ascii="Times New Roman" w:eastAsia="Times New Roman" w:hAnsi="Times New Roman" w:cs="Times New Roman"/>
          <w:sz w:val="24"/>
          <w:szCs w:val="24"/>
        </w:rPr>
        <w:t xml:space="preserve">Метод </w:t>
      </w:r>
      <w:proofErr w:type="spellStart"/>
      <w:r w:rsidRPr="00B14F99">
        <w:rPr>
          <w:rFonts w:ascii="Times New Roman" w:eastAsia="Times New Roman" w:hAnsi="Times New Roman" w:cs="Times New Roman"/>
          <w:sz w:val="24"/>
          <w:szCs w:val="24"/>
        </w:rPr>
        <w:t>эргоспирометрии</w:t>
      </w:r>
      <w:proofErr w:type="spellEnd"/>
      <w:r w:rsidRPr="00B14F99">
        <w:rPr>
          <w:rFonts w:ascii="Times New Roman" w:eastAsia="Times New Roman" w:hAnsi="Times New Roman" w:cs="Times New Roman"/>
          <w:sz w:val="24"/>
          <w:szCs w:val="24"/>
        </w:rPr>
        <w:t xml:space="preserve"> является объективным методом оценки толерантности к физической нагрузке у детей с тяжелой позвоночно-спинномозговой травмой.</w:t>
      </w:r>
    </w:p>
    <w:p w:rsidR="00583248" w:rsidRPr="00B14F99" w:rsidRDefault="00583248" w:rsidP="00583248">
      <w:pPr>
        <w:numPr>
          <w:ilvl w:val="0"/>
          <w:numId w:val="7"/>
        </w:numPr>
        <w:tabs>
          <w:tab w:val="num" w:pos="720"/>
        </w:tabs>
        <w:spacing w:after="0" w:line="360" w:lineRule="auto"/>
        <w:ind w:left="0" w:firstLine="720"/>
        <w:jc w:val="both"/>
        <w:rPr>
          <w:rFonts w:ascii="Times New Roman" w:eastAsia="Times New Roman" w:hAnsi="Times New Roman" w:cs="Times New Roman"/>
          <w:sz w:val="24"/>
          <w:szCs w:val="24"/>
        </w:rPr>
      </w:pPr>
      <w:r w:rsidRPr="00B14F99">
        <w:rPr>
          <w:rFonts w:ascii="Times New Roman" w:eastAsia="Times New Roman" w:hAnsi="Times New Roman" w:cs="Times New Roman"/>
          <w:sz w:val="24"/>
          <w:szCs w:val="24"/>
        </w:rPr>
        <w:t xml:space="preserve">Полученные в результате тестирования показатели максимального потребления кислорода и время достижения анаэробного порога позволяют подобрать режим двигательной </w:t>
      </w:r>
      <w:r w:rsidRPr="007A1214">
        <w:rPr>
          <w:rFonts w:ascii="Times New Roman" w:eastAsia="Times New Roman" w:hAnsi="Times New Roman" w:cs="Times New Roman"/>
          <w:sz w:val="24"/>
          <w:szCs w:val="24"/>
        </w:rPr>
        <w:t>активности, учитывая</w:t>
      </w:r>
      <w:r w:rsidRPr="00B14F99">
        <w:rPr>
          <w:rFonts w:ascii="Times New Roman" w:eastAsia="Times New Roman" w:hAnsi="Times New Roman" w:cs="Times New Roman"/>
          <w:sz w:val="24"/>
          <w:szCs w:val="24"/>
        </w:rPr>
        <w:t xml:space="preserve"> индивидуальные возможности пациента. </w:t>
      </w:r>
    </w:p>
    <w:p w:rsidR="00583248" w:rsidRPr="00B14F99" w:rsidRDefault="00583248" w:rsidP="00583248">
      <w:pPr>
        <w:numPr>
          <w:ilvl w:val="0"/>
          <w:numId w:val="7"/>
        </w:numPr>
        <w:tabs>
          <w:tab w:val="num" w:pos="720"/>
        </w:tabs>
        <w:spacing w:after="0" w:line="360" w:lineRule="auto"/>
        <w:ind w:left="0" w:firstLine="720"/>
        <w:jc w:val="both"/>
        <w:rPr>
          <w:rFonts w:ascii="Times New Roman" w:eastAsia="Times New Roman" w:hAnsi="Times New Roman" w:cs="Times New Roman"/>
          <w:sz w:val="24"/>
          <w:szCs w:val="24"/>
        </w:rPr>
      </w:pPr>
      <w:r w:rsidRPr="00B14F99">
        <w:rPr>
          <w:rFonts w:ascii="Times New Roman" w:eastAsia="Times New Roman" w:hAnsi="Times New Roman" w:cs="Times New Roman"/>
          <w:sz w:val="24"/>
          <w:szCs w:val="24"/>
        </w:rPr>
        <w:t xml:space="preserve">Распределение объема интенсивности работы во времени при составлении программы двигательной реабилитации на раннем этапе позволяет избежать </w:t>
      </w:r>
      <w:proofErr w:type="spellStart"/>
      <w:r w:rsidRPr="00B14F99">
        <w:rPr>
          <w:rFonts w:ascii="Times New Roman" w:eastAsia="Times New Roman" w:hAnsi="Times New Roman" w:cs="Times New Roman"/>
          <w:sz w:val="24"/>
          <w:szCs w:val="24"/>
        </w:rPr>
        <w:t>перетренированности</w:t>
      </w:r>
      <w:proofErr w:type="spellEnd"/>
      <w:r w:rsidRPr="00B14F99">
        <w:rPr>
          <w:rFonts w:ascii="Times New Roman" w:eastAsia="Times New Roman" w:hAnsi="Times New Roman" w:cs="Times New Roman"/>
          <w:sz w:val="24"/>
          <w:szCs w:val="24"/>
        </w:rPr>
        <w:t xml:space="preserve"> и, в конечном итоге, получить увеличение толерантности к физической нагрузке.</w:t>
      </w:r>
    </w:p>
    <w:p w:rsidR="00583248" w:rsidRPr="000204EE" w:rsidRDefault="00583248" w:rsidP="00583248">
      <w:pPr>
        <w:numPr>
          <w:ilvl w:val="0"/>
          <w:numId w:val="7"/>
        </w:numPr>
        <w:tabs>
          <w:tab w:val="num" w:pos="720"/>
        </w:tabs>
        <w:spacing w:after="0" w:line="360" w:lineRule="auto"/>
        <w:ind w:left="0" w:firstLine="720"/>
        <w:jc w:val="both"/>
        <w:rPr>
          <w:rFonts w:ascii="Times New Roman" w:eastAsia="Times New Roman" w:hAnsi="Times New Roman" w:cs="Times New Roman"/>
          <w:sz w:val="24"/>
          <w:szCs w:val="24"/>
        </w:rPr>
      </w:pPr>
      <w:r w:rsidRPr="00B14F99">
        <w:rPr>
          <w:rFonts w:ascii="Times New Roman" w:eastAsia="Times New Roman" w:hAnsi="Times New Roman" w:cs="Times New Roman"/>
          <w:sz w:val="24"/>
          <w:szCs w:val="24"/>
        </w:rPr>
        <w:t xml:space="preserve">Пассивная нагрузка не является инструментом тренировки физических качеств (кроме гибкости), а служит одним из методов профилактики осложнений </w:t>
      </w:r>
      <w:r w:rsidRPr="000204EE">
        <w:rPr>
          <w:rFonts w:ascii="Times New Roman" w:eastAsia="Times New Roman" w:hAnsi="Times New Roman" w:cs="Times New Roman"/>
          <w:sz w:val="24"/>
          <w:szCs w:val="24"/>
        </w:rPr>
        <w:t>гипостатического положения.</w:t>
      </w:r>
    </w:p>
    <w:p w:rsidR="00583248" w:rsidRDefault="00583248" w:rsidP="00583248">
      <w:pPr>
        <w:tabs>
          <w:tab w:val="num" w:pos="720"/>
        </w:tabs>
        <w:spacing w:after="0" w:line="360" w:lineRule="auto"/>
        <w:jc w:val="both"/>
        <w:rPr>
          <w:rFonts w:ascii="Times New Roman" w:hAnsi="Times New Roman" w:cs="Times New Roman"/>
          <w:sz w:val="24"/>
          <w:szCs w:val="24"/>
        </w:rPr>
      </w:pPr>
      <w:r w:rsidRPr="000204EE">
        <w:rPr>
          <w:rFonts w:ascii="Times New Roman" w:hAnsi="Times New Roman" w:cs="Times New Roman"/>
          <w:sz w:val="24"/>
          <w:szCs w:val="24"/>
        </w:rPr>
        <w:t>З</w:t>
      </w:r>
      <w:r>
        <w:rPr>
          <w:rFonts w:ascii="Times New Roman" w:hAnsi="Times New Roman" w:cs="Times New Roman"/>
          <w:sz w:val="24"/>
          <w:szCs w:val="24"/>
        </w:rPr>
        <w:t>аключение</w:t>
      </w:r>
    </w:p>
    <w:p w:rsidR="00583248" w:rsidRDefault="00583248" w:rsidP="00583248">
      <w:pPr>
        <w:tabs>
          <w:tab w:val="num" w:pos="720"/>
        </w:tabs>
        <w:spacing w:after="0" w:line="360" w:lineRule="auto"/>
        <w:ind w:firstLine="720"/>
        <w:jc w:val="both"/>
        <w:rPr>
          <w:rFonts w:ascii="Times New Roman" w:hAnsi="Times New Roman"/>
          <w:bCs/>
          <w:sz w:val="24"/>
          <w:szCs w:val="24"/>
        </w:rPr>
      </w:pPr>
      <w:r>
        <w:rPr>
          <w:rFonts w:ascii="Times New Roman" w:hAnsi="Times New Roman"/>
          <w:bCs/>
          <w:sz w:val="24"/>
          <w:szCs w:val="24"/>
        </w:rPr>
        <w:tab/>
        <w:t xml:space="preserve">Проведенное исследование показало, что оценка индивидуальных возможностей пациента позволяет персонализировать программу двигательной реабилитации. Метод </w:t>
      </w:r>
      <w:proofErr w:type="spellStart"/>
      <w:r>
        <w:rPr>
          <w:rFonts w:ascii="Times New Roman" w:hAnsi="Times New Roman"/>
          <w:bCs/>
          <w:sz w:val="24"/>
          <w:szCs w:val="24"/>
        </w:rPr>
        <w:t>эргоспирометрии</w:t>
      </w:r>
      <w:proofErr w:type="spellEnd"/>
      <w:r>
        <w:rPr>
          <w:rFonts w:ascii="Times New Roman" w:hAnsi="Times New Roman"/>
          <w:bCs/>
          <w:sz w:val="24"/>
          <w:szCs w:val="24"/>
        </w:rPr>
        <w:t xml:space="preserve"> является средством контроля адекватности предложенной программы. </w:t>
      </w:r>
      <w:r>
        <w:rPr>
          <w:rFonts w:ascii="Times New Roman" w:hAnsi="Times New Roman" w:cs="Times New Roman"/>
          <w:sz w:val="24"/>
          <w:szCs w:val="24"/>
        </w:rPr>
        <w:t>О</w:t>
      </w:r>
      <w:r w:rsidRPr="00BE10D3">
        <w:rPr>
          <w:rFonts w:ascii="Times New Roman" w:hAnsi="Times New Roman" w:cs="Times New Roman"/>
          <w:sz w:val="24"/>
          <w:szCs w:val="24"/>
        </w:rPr>
        <w:t>ценка толерантности к физической нагрузке на этапе</w:t>
      </w:r>
      <w:r>
        <w:rPr>
          <w:rFonts w:ascii="Times New Roman" w:hAnsi="Times New Roman" w:cs="Times New Roman"/>
          <w:sz w:val="24"/>
          <w:szCs w:val="24"/>
        </w:rPr>
        <w:t xml:space="preserve"> </w:t>
      </w:r>
      <w:r>
        <w:rPr>
          <w:rFonts w:ascii="Times New Roman" w:hAnsi="Times New Roman"/>
          <w:sz w:val="24"/>
          <w:szCs w:val="24"/>
        </w:rPr>
        <w:t xml:space="preserve">ранней </w:t>
      </w:r>
      <w:r w:rsidRPr="00E44B39">
        <w:rPr>
          <w:rFonts w:ascii="Times New Roman" w:hAnsi="Times New Roman"/>
          <w:sz w:val="24"/>
          <w:szCs w:val="24"/>
        </w:rPr>
        <w:t>реабилитаци</w:t>
      </w:r>
      <w:r>
        <w:rPr>
          <w:rFonts w:ascii="Times New Roman" w:hAnsi="Times New Roman"/>
          <w:sz w:val="24"/>
          <w:szCs w:val="24"/>
        </w:rPr>
        <w:t>я может быть использована не только у</w:t>
      </w:r>
      <w:r w:rsidRPr="00E44B39">
        <w:rPr>
          <w:rFonts w:ascii="Times New Roman" w:hAnsi="Times New Roman"/>
          <w:sz w:val="24"/>
          <w:szCs w:val="24"/>
        </w:rPr>
        <w:t xml:space="preserve"> детей с позвоночно-спинномозговой травмой</w:t>
      </w:r>
      <w:r>
        <w:rPr>
          <w:rFonts w:ascii="Times New Roman" w:hAnsi="Times New Roman"/>
          <w:sz w:val="24"/>
          <w:szCs w:val="24"/>
        </w:rPr>
        <w:t xml:space="preserve">, но и при другой патологии, что </w:t>
      </w:r>
      <w:r>
        <w:rPr>
          <w:rFonts w:ascii="Times New Roman" w:hAnsi="Times New Roman"/>
          <w:bCs/>
          <w:sz w:val="24"/>
          <w:szCs w:val="24"/>
        </w:rPr>
        <w:t>требует дальнейшего углубленного изучения.</w:t>
      </w:r>
    </w:p>
    <w:p w:rsidR="00583248" w:rsidRDefault="00583248" w:rsidP="00583248">
      <w:pPr>
        <w:tabs>
          <w:tab w:val="num" w:pos="720"/>
        </w:tabs>
        <w:spacing w:after="0" w:line="360" w:lineRule="auto"/>
        <w:ind w:firstLine="720"/>
        <w:jc w:val="both"/>
        <w:rPr>
          <w:rFonts w:ascii="Times New Roman" w:hAnsi="Times New Roman"/>
          <w:bCs/>
          <w:sz w:val="24"/>
          <w:szCs w:val="24"/>
        </w:rPr>
      </w:pPr>
      <w:bookmarkStart w:id="2" w:name="_GoBack"/>
      <w:bookmarkEnd w:id="2"/>
    </w:p>
    <w:p w:rsidR="00583248" w:rsidRPr="000204EE" w:rsidRDefault="00583248" w:rsidP="00583248">
      <w:pPr>
        <w:spacing w:after="0" w:line="360" w:lineRule="auto"/>
        <w:jc w:val="both"/>
        <w:rPr>
          <w:rFonts w:ascii="Times New Roman" w:hAnsi="Times New Roman"/>
          <w:sz w:val="24"/>
          <w:szCs w:val="24"/>
        </w:rPr>
      </w:pPr>
      <w:r w:rsidRPr="000204EE">
        <w:rPr>
          <w:rFonts w:ascii="Times New Roman" w:hAnsi="Times New Roman"/>
          <w:sz w:val="24"/>
          <w:szCs w:val="24"/>
        </w:rPr>
        <w:t>Л</w:t>
      </w:r>
      <w:r>
        <w:rPr>
          <w:rFonts w:ascii="Times New Roman" w:hAnsi="Times New Roman"/>
          <w:sz w:val="24"/>
          <w:szCs w:val="24"/>
        </w:rPr>
        <w:t>итература</w:t>
      </w:r>
    </w:p>
    <w:p w:rsidR="00583248" w:rsidRPr="00151B92" w:rsidRDefault="00583248" w:rsidP="00583248">
      <w:pPr>
        <w:pStyle w:val="a6"/>
        <w:numPr>
          <w:ilvl w:val="0"/>
          <w:numId w:val="8"/>
        </w:numPr>
        <w:spacing w:line="360" w:lineRule="auto"/>
        <w:ind w:left="0" w:firstLine="720"/>
        <w:jc w:val="both"/>
        <w:rPr>
          <w:sz w:val="28"/>
          <w:szCs w:val="28"/>
        </w:rPr>
      </w:pPr>
      <w:proofErr w:type="spellStart"/>
      <w:r>
        <w:rPr>
          <w:spacing w:val="4"/>
        </w:rPr>
        <w:t>Косичкин</w:t>
      </w:r>
      <w:proofErr w:type="spellEnd"/>
      <w:r>
        <w:rPr>
          <w:spacing w:val="4"/>
        </w:rPr>
        <w:t xml:space="preserve"> М.М., Гришина Л.П., Шапиро Д.М. Инвалидность вследствие травматического поражения спинного мозга, медико-социальная экспертиза и реабилитация// Медико-социальная экспертиза и реабилитация. – 1999 - №1. – с 9 – 15.</w:t>
      </w:r>
    </w:p>
    <w:p w:rsidR="00583248" w:rsidRPr="00151B92" w:rsidRDefault="00583248" w:rsidP="00583248">
      <w:pPr>
        <w:pStyle w:val="a6"/>
        <w:numPr>
          <w:ilvl w:val="0"/>
          <w:numId w:val="8"/>
        </w:numPr>
        <w:spacing w:line="360" w:lineRule="auto"/>
        <w:ind w:left="0" w:firstLine="720"/>
        <w:jc w:val="both"/>
        <w:rPr>
          <w:sz w:val="28"/>
          <w:szCs w:val="28"/>
        </w:rPr>
      </w:pPr>
      <w:proofErr w:type="spellStart"/>
      <w:r>
        <w:rPr>
          <w:spacing w:val="4"/>
        </w:rPr>
        <w:t>Амелина</w:t>
      </w:r>
      <w:proofErr w:type="spellEnd"/>
      <w:r>
        <w:rPr>
          <w:spacing w:val="4"/>
        </w:rPr>
        <w:t xml:space="preserve"> О.А. Травма спинного мозга / В кн. «Клиническая неврология с основами медико-социальной экспертизы» под редакцией А.Ю.Макарова – </w:t>
      </w:r>
      <w:proofErr w:type="spellStart"/>
      <w:r>
        <w:rPr>
          <w:spacing w:val="4"/>
        </w:rPr>
        <w:t>СПб.</w:t>
      </w:r>
      <w:proofErr w:type="gramStart"/>
      <w:r>
        <w:rPr>
          <w:spacing w:val="4"/>
        </w:rPr>
        <w:t>:О</w:t>
      </w:r>
      <w:proofErr w:type="gramEnd"/>
      <w:r>
        <w:rPr>
          <w:spacing w:val="4"/>
        </w:rPr>
        <w:t>ОО</w:t>
      </w:r>
      <w:proofErr w:type="spellEnd"/>
      <w:r>
        <w:rPr>
          <w:spacing w:val="4"/>
        </w:rPr>
        <w:t xml:space="preserve"> «Золотой век», 1998. С 232 – 348.</w:t>
      </w:r>
    </w:p>
    <w:p w:rsidR="00583248" w:rsidRPr="00144DCE" w:rsidRDefault="00583248" w:rsidP="00583248">
      <w:pPr>
        <w:pStyle w:val="a6"/>
        <w:numPr>
          <w:ilvl w:val="0"/>
          <w:numId w:val="8"/>
        </w:numPr>
        <w:spacing w:line="360" w:lineRule="auto"/>
        <w:ind w:left="0" w:firstLine="720"/>
        <w:jc w:val="both"/>
        <w:rPr>
          <w:sz w:val="28"/>
          <w:szCs w:val="28"/>
        </w:rPr>
      </w:pPr>
      <w:r>
        <w:rPr>
          <w:spacing w:val="4"/>
        </w:rPr>
        <w:t>Рошаль Л.М. Новосё</w:t>
      </w:r>
      <w:r w:rsidRPr="00340F90">
        <w:rPr>
          <w:spacing w:val="4"/>
        </w:rPr>
        <w:t xml:space="preserve">лова И.Н, </w:t>
      </w:r>
      <w:proofErr w:type="spellStart"/>
      <w:r w:rsidRPr="00340F90">
        <w:rPr>
          <w:spacing w:val="4"/>
        </w:rPr>
        <w:t>Валиуллина</w:t>
      </w:r>
      <w:proofErr w:type="spellEnd"/>
      <w:r w:rsidRPr="00340F90">
        <w:rPr>
          <w:spacing w:val="4"/>
        </w:rPr>
        <w:t xml:space="preserve"> С.А. Понина И.В., </w:t>
      </w:r>
      <w:proofErr w:type="spellStart"/>
      <w:r w:rsidRPr="00340F90">
        <w:rPr>
          <w:spacing w:val="4"/>
        </w:rPr>
        <w:t>Мачалов</w:t>
      </w:r>
      <w:proofErr w:type="spellEnd"/>
      <w:r w:rsidRPr="00340F90">
        <w:rPr>
          <w:spacing w:val="4"/>
        </w:rPr>
        <w:t xml:space="preserve"> В.А., Васильева М.Ф, Лукьянов В.И.</w:t>
      </w:r>
      <w:r>
        <w:rPr>
          <w:spacing w:val="4"/>
        </w:rPr>
        <w:t xml:space="preserve"> </w:t>
      </w:r>
      <w:r w:rsidRPr="00340F90">
        <w:rPr>
          <w:spacing w:val="4"/>
        </w:rPr>
        <w:t>Опыт ранней реабили</w:t>
      </w:r>
      <w:r>
        <w:rPr>
          <w:spacing w:val="4"/>
        </w:rPr>
        <w:t>тации детей с позвоночно-</w:t>
      </w:r>
      <w:r>
        <w:rPr>
          <w:spacing w:val="4"/>
        </w:rPr>
        <w:lastRenderedPageBreak/>
        <w:t>спинно</w:t>
      </w:r>
      <w:r w:rsidRPr="00340F90">
        <w:rPr>
          <w:spacing w:val="4"/>
        </w:rPr>
        <w:t>мозговой травмой</w:t>
      </w:r>
      <w:r>
        <w:rPr>
          <w:spacing w:val="4"/>
        </w:rPr>
        <w:t xml:space="preserve"> / </w:t>
      </w:r>
      <w:r w:rsidRPr="00340F90">
        <w:rPr>
          <w:spacing w:val="4"/>
        </w:rPr>
        <w:t>Журнал "Вопросы курортологии, физиотерапии и лечебной физкультуры</w:t>
      </w:r>
      <w:proofErr w:type="gramStart"/>
      <w:r w:rsidRPr="00340F90">
        <w:rPr>
          <w:spacing w:val="4"/>
        </w:rPr>
        <w:t>"-</w:t>
      </w:r>
      <w:proofErr w:type="gramEnd"/>
      <w:r w:rsidRPr="00340F90">
        <w:rPr>
          <w:spacing w:val="4"/>
        </w:rPr>
        <w:t xml:space="preserve">том 93 –6-2016-С.41-50 </w:t>
      </w:r>
      <w:r w:rsidRPr="00340F90">
        <w:rPr>
          <w:spacing w:val="4"/>
          <w:lang w:val="en-US"/>
        </w:rPr>
        <w:t>ISSN</w:t>
      </w:r>
      <w:r w:rsidRPr="00340F90">
        <w:rPr>
          <w:spacing w:val="4"/>
        </w:rPr>
        <w:t xml:space="preserve"> 0042-8787 (</w:t>
      </w:r>
      <w:r w:rsidRPr="00340F90">
        <w:rPr>
          <w:spacing w:val="4"/>
          <w:lang w:val="en-US"/>
        </w:rPr>
        <w:t>Print</w:t>
      </w:r>
      <w:r w:rsidRPr="00340F90">
        <w:rPr>
          <w:spacing w:val="4"/>
        </w:rPr>
        <w:t xml:space="preserve">) </w:t>
      </w:r>
      <w:r w:rsidRPr="00340F90">
        <w:rPr>
          <w:spacing w:val="4"/>
          <w:lang w:val="en-US"/>
        </w:rPr>
        <w:t>ISSN</w:t>
      </w:r>
      <w:r w:rsidRPr="00340F90">
        <w:rPr>
          <w:spacing w:val="4"/>
        </w:rPr>
        <w:t xml:space="preserve"> 2309-1355</w:t>
      </w:r>
      <w:r>
        <w:rPr>
          <w:spacing w:val="4"/>
        </w:rPr>
        <w:t>.</w:t>
      </w:r>
    </w:p>
    <w:p w:rsidR="00583248" w:rsidRPr="006C39AE" w:rsidRDefault="00583248" w:rsidP="00583248">
      <w:pPr>
        <w:pStyle w:val="a6"/>
        <w:numPr>
          <w:ilvl w:val="0"/>
          <w:numId w:val="8"/>
        </w:numPr>
        <w:spacing w:line="360" w:lineRule="auto"/>
        <w:ind w:left="0" w:firstLine="720"/>
        <w:jc w:val="both"/>
        <w:rPr>
          <w:sz w:val="28"/>
          <w:szCs w:val="28"/>
          <w:lang w:val="en-US"/>
        </w:rPr>
      </w:pPr>
      <w:proofErr w:type="spellStart"/>
      <w:r w:rsidRPr="006C39AE">
        <w:rPr>
          <w:spacing w:val="1"/>
          <w:lang w:val="en-GB"/>
        </w:rPr>
        <w:t>Biering</w:t>
      </w:r>
      <w:proofErr w:type="spellEnd"/>
      <w:r w:rsidRPr="006C39AE">
        <w:rPr>
          <w:spacing w:val="1"/>
          <w:lang w:val="en-US"/>
        </w:rPr>
        <w:t>-</w:t>
      </w:r>
      <w:proofErr w:type="spellStart"/>
      <w:r w:rsidRPr="006C39AE">
        <w:rPr>
          <w:spacing w:val="1"/>
          <w:lang w:val="en-GB"/>
        </w:rPr>
        <w:t>SorensonB</w:t>
      </w:r>
      <w:proofErr w:type="spellEnd"/>
      <w:r w:rsidRPr="006C39AE">
        <w:rPr>
          <w:spacing w:val="1"/>
          <w:lang w:val="en-US"/>
        </w:rPr>
        <w:t xml:space="preserve">, </w:t>
      </w:r>
      <w:proofErr w:type="spellStart"/>
      <w:r w:rsidRPr="006C39AE">
        <w:rPr>
          <w:spacing w:val="1"/>
          <w:lang w:val="en-GB"/>
        </w:rPr>
        <w:t>Brunn</w:t>
      </w:r>
      <w:proofErr w:type="spellEnd"/>
      <w:r w:rsidRPr="005468F1">
        <w:rPr>
          <w:spacing w:val="1"/>
          <w:lang w:val="en-US"/>
        </w:rPr>
        <w:t xml:space="preserve"> </w:t>
      </w:r>
      <w:proofErr w:type="spellStart"/>
      <w:r w:rsidRPr="006C39AE">
        <w:rPr>
          <w:spacing w:val="1"/>
          <w:lang w:val="en-GB"/>
        </w:rPr>
        <w:t>KristensenI</w:t>
      </w:r>
      <w:proofErr w:type="spellEnd"/>
      <w:r w:rsidRPr="006C39AE">
        <w:rPr>
          <w:spacing w:val="1"/>
          <w:lang w:val="en-US"/>
        </w:rPr>
        <w:t xml:space="preserve">, </w:t>
      </w:r>
      <w:proofErr w:type="spellStart"/>
      <w:r w:rsidRPr="006C39AE">
        <w:rPr>
          <w:spacing w:val="1"/>
          <w:lang w:val="en-GB"/>
        </w:rPr>
        <w:t>Kjaer</w:t>
      </w:r>
      <w:proofErr w:type="spellEnd"/>
      <w:r w:rsidRPr="005468F1">
        <w:rPr>
          <w:spacing w:val="1"/>
          <w:lang w:val="en-US"/>
        </w:rPr>
        <w:t xml:space="preserve"> </w:t>
      </w:r>
      <w:r w:rsidRPr="006C39AE">
        <w:rPr>
          <w:spacing w:val="1"/>
          <w:lang w:val="en-GB"/>
        </w:rPr>
        <w:t>M</w:t>
      </w:r>
      <w:r w:rsidRPr="006C39AE">
        <w:rPr>
          <w:spacing w:val="1"/>
          <w:lang w:val="en-US"/>
        </w:rPr>
        <w:t xml:space="preserve">, </w:t>
      </w:r>
      <w:proofErr w:type="spellStart"/>
      <w:r w:rsidRPr="006C39AE">
        <w:rPr>
          <w:spacing w:val="1"/>
          <w:lang w:val="en-GB"/>
        </w:rPr>
        <w:t>Biering</w:t>
      </w:r>
      <w:proofErr w:type="spellEnd"/>
      <w:r w:rsidRPr="006C39AE">
        <w:rPr>
          <w:spacing w:val="1"/>
          <w:lang w:val="en-US"/>
        </w:rPr>
        <w:t>-</w:t>
      </w:r>
      <w:proofErr w:type="spellStart"/>
      <w:r w:rsidRPr="006C39AE">
        <w:rPr>
          <w:spacing w:val="1"/>
          <w:lang w:val="en-GB"/>
        </w:rPr>
        <w:t>SorensonF</w:t>
      </w:r>
      <w:proofErr w:type="spellEnd"/>
      <w:r w:rsidRPr="006C39AE">
        <w:rPr>
          <w:spacing w:val="1"/>
          <w:lang w:val="en-US"/>
        </w:rPr>
        <w:t xml:space="preserve">. </w:t>
      </w:r>
      <w:r w:rsidRPr="006C39AE">
        <w:rPr>
          <w:spacing w:val="1"/>
          <w:lang w:val="en-GB"/>
        </w:rPr>
        <w:t>Muscle</w:t>
      </w:r>
      <w:r w:rsidRPr="005468F1">
        <w:rPr>
          <w:spacing w:val="1"/>
          <w:lang w:val="en-US"/>
        </w:rPr>
        <w:t xml:space="preserve"> </w:t>
      </w:r>
      <w:r w:rsidRPr="006C39AE">
        <w:rPr>
          <w:spacing w:val="1"/>
          <w:lang w:val="en-GB"/>
        </w:rPr>
        <w:t>after</w:t>
      </w:r>
      <w:r w:rsidRPr="005468F1">
        <w:rPr>
          <w:spacing w:val="1"/>
          <w:lang w:val="en-US"/>
        </w:rPr>
        <w:t xml:space="preserve"> </w:t>
      </w:r>
      <w:r w:rsidRPr="006C39AE">
        <w:rPr>
          <w:spacing w:val="1"/>
          <w:lang w:val="en-GB"/>
        </w:rPr>
        <w:t>spinal</w:t>
      </w:r>
      <w:r w:rsidRPr="005468F1">
        <w:rPr>
          <w:spacing w:val="1"/>
          <w:lang w:val="en-US"/>
        </w:rPr>
        <w:t xml:space="preserve"> </w:t>
      </w:r>
      <w:r w:rsidRPr="006C39AE">
        <w:rPr>
          <w:spacing w:val="1"/>
          <w:lang w:val="en-GB"/>
        </w:rPr>
        <w:t>cord</w:t>
      </w:r>
      <w:r w:rsidRPr="005468F1">
        <w:rPr>
          <w:spacing w:val="1"/>
          <w:lang w:val="en-US"/>
        </w:rPr>
        <w:t xml:space="preserve"> </w:t>
      </w:r>
      <w:r w:rsidRPr="006C39AE">
        <w:rPr>
          <w:spacing w:val="1"/>
          <w:lang w:val="en-GB"/>
        </w:rPr>
        <w:t>injury</w:t>
      </w:r>
      <w:r w:rsidRPr="006C39AE">
        <w:rPr>
          <w:spacing w:val="1"/>
          <w:lang w:val="en-US"/>
        </w:rPr>
        <w:t xml:space="preserve">. </w:t>
      </w:r>
      <w:r w:rsidRPr="006C39AE">
        <w:rPr>
          <w:spacing w:val="1"/>
          <w:lang w:val="en-GB"/>
        </w:rPr>
        <w:t>Muscle</w:t>
      </w:r>
      <w:r w:rsidRPr="005468F1">
        <w:rPr>
          <w:spacing w:val="1"/>
          <w:lang w:val="en-US"/>
        </w:rPr>
        <w:t xml:space="preserve"> </w:t>
      </w:r>
      <w:r w:rsidRPr="006C39AE">
        <w:rPr>
          <w:spacing w:val="1"/>
          <w:lang w:val="en-GB"/>
        </w:rPr>
        <w:t>Nerve</w:t>
      </w:r>
      <w:r w:rsidRPr="006C39AE">
        <w:rPr>
          <w:spacing w:val="1"/>
          <w:lang w:val="en-US"/>
        </w:rPr>
        <w:t>. 2009;</w:t>
      </w:r>
      <w:r w:rsidRPr="00610D56">
        <w:rPr>
          <w:spacing w:val="1"/>
          <w:lang w:val="en-US"/>
        </w:rPr>
        <w:t xml:space="preserve"> </w:t>
      </w:r>
      <w:r w:rsidRPr="006C39AE">
        <w:rPr>
          <w:spacing w:val="1"/>
          <w:lang w:val="en-US"/>
        </w:rPr>
        <w:t>40:499–519.</w:t>
      </w:r>
      <w:r w:rsidRPr="00610D56">
        <w:rPr>
          <w:spacing w:val="1"/>
          <w:lang w:val="en-US"/>
        </w:rPr>
        <w:t xml:space="preserve"> </w:t>
      </w:r>
      <w:hyperlink r:id="rId6" w:tgtFrame="_blank" w:history="1">
        <w:r w:rsidRPr="00610D56">
          <w:rPr>
            <w:rStyle w:val="a7"/>
            <w:color w:val="auto"/>
            <w:spacing w:val="1"/>
            <w:u w:val="none"/>
            <w:lang w:val="en-GB"/>
          </w:rPr>
          <w:t>Cross</w:t>
        </w:r>
        <w:r w:rsidRPr="00610D56">
          <w:rPr>
            <w:rStyle w:val="a7"/>
            <w:color w:val="auto"/>
            <w:spacing w:val="1"/>
            <w:u w:val="none"/>
            <w:lang w:val="en-US"/>
          </w:rPr>
          <w:t xml:space="preserve"> </w:t>
        </w:r>
        <w:r w:rsidRPr="00610D56">
          <w:rPr>
            <w:rStyle w:val="a7"/>
            <w:color w:val="auto"/>
            <w:spacing w:val="1"/>
            <w:u w:val="none"/>
            <w:lang w:val="en-GB"/>
          </w:rPr>
          <w:t>Ref</w:t>
        </w:r>
      </w:hyperlink>
      <w:r w:rsidRPr="00610D56">
        <w:rPr>
          <w:lang w:val="en-US"/>
        </w:rPr>
        <w:t xml:space="preserve"> </w:t>
      </w:r>
      <w:hyperlink r:id="rId7" w:tgtFrame="_blank" w:history="1">
        <w:r w:rsidRPr="00610D56">
          <w:rPr>
            <w:rStyle w:val="a7"/>
            <w:color w:val="auto"/>
            <w:spacing w:val="1"/>
            <w:u w:val="none"/>
            <w:lang w:val="en-GB"/>
          </w:rPr>
          <w:t>Google</w:t>
        </w:r>
        <w:r w:rsidRPr="00610D56">
          <w:rPr>
            <w:rStyle w:val="a7"/>
            <w:color w:val="auto"/>
            <w:spacing w:val="1"/>
            <w:u w:val="none"/>
            <w:lang w:val="en-US"/>
          </w:rPr>
          <w:t xml:space="preserve"> </w:t>
        </w:r>
        <w:r w:rsidRPr="00610D56">
          <w:rPr>
            <w:rStyle w:val="a7"/>
            <w:color w:val="auto"/>
            <w:spacing w:val="1"/>
            <w:u w:val="none"/>
            <w:lang w:val="en-GB"/>
          </w:rPr>
          <w:t>Scholar</w:t>
        </w:r>
      </w:hyperlink>
      <w:r w:rsidRPr="00610D56">
        <w:rPr>
          <w:rStyle w:val="occurrence"/>
          <w:spacing w:val="1"/>
          <w:lang w:val="en-US"/>
        </w:rPr>
        <w:t xml:space="preserve"> ,</w:t>
      </w:r>
      <w:r w:rsidRPr="00610D56">
        <w:rPr>
          <w:lang w:val="en-US"/>
        </w:rPr>
        <w:t xml:space="preserve"> Activi</w:t>
      </w:r>
      <w:r w:rsidRPr="006C39AE">
        <w:rPr>
          <w:lang w:val="en-US"/>
        </w:rPr>
        <w:t xml:space="preserve">ty and Fitness in Spinal Cord Injury: Review and Update </w:t>
      </w:r>
      <w:proofErr w:type="spellStart"/>
      <w:r w:rsidRPr="006C39AE">
        <w:rPr>
          <w:lang w:val="en-US"/>
        </w:rPr>
        <w:t>Curr</w:t>
      </w:r>
      <w:proofErr w:type="spellEnd"/>
      <w:r w:rsidRPr="006C39AE">
        <w:rPr>
          <w:lang w:val="en-US"/>
        </w:rPr>
        <w:t xml:space="preserve"> Phys Med </w:t>
      </w:r>
      <w:proofErr w:type="spellStart"/>
      <w:r w:rsidRPr="006C39AE">
        <w:rPr>
          <w:lang w:val="en-US"/>
        </w:rPr>
        <w:t>Rehabil</w:t>
      </w:r>
      <w:proofErr w:type="spellEnd"/>
      <w:r w:rsidRPr="006C39AE">
        <w:rPr>
          <w:lang w:val="en-US"/>
        </w:rPr>
        <w:t xml:space="preserve"> Rep (2014) 2:147–157DOI 10.1007/s40141-014-0057-y.</w:t>
      </w:r>
    </w:p>
    <w:p w:rsidR="00583248" w:rsidRPr="006C39AE" w:rsidRDefault="00583248" w:rsidP="00583248">
      <w:pPr>
        <w:pStyle w:val="a6"/>
        <w:numPr>
          <w:ilvl w:val="0"/>
          <w:numId w:val="8"/>
        </w:numPr>
        <w:spacing w:line="360" w:lineRule="auto"/>
        <w:ind w:left="0" w:firstLine="720"/>
        <w:jc w:val="both"/>
        <w:rPr>
          <w:sz w:val="28"/>
          <w:szCs w:val="28"/>
          <w:lang w:val="en-US"/>
        </w:rPr>
      </w:pPr>
      <w:r w:rsidRPr="006C39AE">
        <w:rPr>
          <w:lang w:val="en-US"/>
        </w:rPr>
        <w:t xml:space="preserve">Bone Loss and Muscle Atrophy in Spinal Cord Injury: Epidemiology, Fracture Prediction, and Rehabilitation Strategies </w:t>
      </w:r>
      <w:hyperlink r:id="rId8" w:history="1">
        <w:r w:rsidRPr="006C39AE">
          <w:rPr>
            <w:rStyle w:val="a7"/>
            <w:color w:val="auto"/>
            <w:u w:val="none"/>
            <w:lang w:val="en-US"/>
          </w:rPr>
          <w:t xml:space="preserve">Lora </w:t>
        </w:r>
        <w:proofErr w:type="spellStart"/>
        <w:r w:rsidRPr="006C39AE">
          <w:rPr>
            <w:rStyle w:val="a7"/>
            <w:color w:val="auto"/>
            <w:u w:val="none"/>
            <w:lang w:val="en-US"/>
          </w:rPr>
          <w:t>Giangregorio</w:t>
        </w:r>
        <w:proofErr w:type="spellEnd"/>
      </w:hyperlink>
      <w:r w:rsidRPr="006C39AE">
        <w:rPr>
          <w:lang w:val="en-US"/>
        </w:rPr>
        <w:t>, PhD</w:t>
      </w:r>
      <w:r w:rsidRPr="006C39AE">
        <w:rPr>
          <w:vertAlign w:val="superscript"/>
          <w:lang w:val="en-US"/>
        </w:rPr>
        <w:t>1–3</w:t>
      </w:r>
      <w:r w:rsidRPr="006C39AE">
        <w:rPr>
          <w:lang w:val="en-US"/>
        </w:rPr>
        <w:t xml:space="preserve"> and </w:t>
      </w:r>
      <w:hyperlink r:id="rId9" w:history="1">
        <w:r w:rsidRPr="006C39AE">
          <w:rPr>
            <w:rStyle w:val="a7"/>
            <w:color w:val="auto"/>
            <w:u w:val="none"/>
            <w:lang w:val="en-US"/>
          </w:rPr>
          <w:t>Neil McCartney</w:t>
        </w:r>
      </w:hyperlink>
      <w:r w:rsidRPr="006C39AE">
        <w:rPr>
          <w:lang w:val="en-US"/>
        </w:rPr>
        <w:t xml:space="preserve">, </w:t>
      </w:r>
      <w:proofErr w:type="spellStart"/>
      <w:r w:rsidRPr="006C39AE">
        <w:rPr>
          <w:lang w:val="en-US"/>
        </w:rPr>
        <w:t>PhD</w:t>
      </w:r>
      <w:hyperlink r:id="rId10" w:history="1">
        <w:r w:rsidRPr="006C39AE">
          <w:rPr>
            <w:rStyle w:val="a7"/>
            <w:color w:val="auto"/>
            <w:u w:val="none"/>
            <w:lang w:val="en-US"/>
          </w:rPr>
          <w:t>J</w:t>
        </w:r>
        <w:proofErr w:type="spellEnd"/>
        <w:r w:rsidRPr="006C39AE">
          <w:rPr>
            <w:rStyle w:val="a7"/>
            <w:color w:val="auto"/>
            <w:u w:val="none"/>
            <w:lang w:val="en-US"/>
          </w:rPr>
          <w:t xml:space="preserve"> Spinal Cord Med</w:t>
        </w:r>
      </w:hyperlink>
      <w:r w:rsidRPr="006C39AE">
        <w:rPr>
          <w:rStyle w:val="cit"/>
          <w:lang w:val="en-US"/>
        </w:rPr>
        <w:t xml:space="preserve">. 2006; 29(5): 489–500. </w:t>
      </w:r>
      <w:r w:rsidRPr="006C39AE">
        <w:rPr>
          <w:rStyle w:val="fm-citation-ids-label"/>
          <w:lang w:val="en-US"/>
        </w:rPr>
        <w:t xml:space="preserve">PMCID: </w:t>
      </w:r>
      <w:r w:rsidRPr="006C39AE">
        <w:rPr>
          <w:lang w:val="en-US"/>
        </w:rPr>
        <w:t>PMC1949032</w:t>
      </w:r>
      <w:r>
        <w:t>.</w:t>
      </w:r>
    </w:p>
    <w:p w:rsidR="00583248" w:rsidRPr="00302698" w:rsidRDefault="00583248" w:rsidP="00583248">
      <w:pPr>
        <w:pStyle w:val="a6"/>
        <w:numPr>
          <w:ilvl w:val="0"/>
          <w:numId w:val="8"/>
        </w:numPr>
        <w:spacing w:line="360" w:lineRule="auto"/>
        <w:ind w:left="0" w:firstLine="720"/>
        <w:jc w:val="both"/>
        <w:rPr>
          <w:sz w:val="28"/>
          <w:szCs w:val="28"/>
        </w:rPr>
      </w:pPr>
      <w:r>
        <w:t xml:space="preserve">Иванова Г.Е, </w:t>
      </w:r>
      <w:proofErr w:type="spellStart"/>
      <w:r>
        <w:t>Цыкунов</w:t>
      </w:r>
      <w:proofErr w:type="spellEnd"/>
      <w:r>
        <w:t xml:space="preserve"> М.Б., </w:t>
      </w:r>
      <w:proofErr w:type="spellStart"/>
      <w:r>
        <w:t>Дутикова</w:t>
      </w:r>
      <w:proofErr w:type="spellEnd"/>
      <w:r>
        <w:t xml:space="preserve"> Е.М. Организация реабилитационного процесса /в кн. Реабилитация больных с травматической болезнью спинного мозга/ под общей редакцией Г.Е. Ивановой, В.В. Крылова, М.Б. </w:t>
      </w:r>
      <w:proofErr w:type="spellStart"/>
      <w:r>
        <w:t>Цыкунова</w:t>
      </w:r>
      <w:proofErr w:type="spellEnd"/>
      <w:r>
        <w:t xml:space="preserve">, Б.А. </w:t>
      </w:r>
      <w:proofErr w:type="spellStart"/>
      <w:r>
        <w:t>Поляева</w:t>
      </w:r>
      <w:proofErr w:type="spellEnd"/>
      <w:r>
        <w:t xml:space="preserve"> – М.: ОАО «Московские учебники и </w:t>
      </w:r>
      <w:proofErr w:type="spellStart"/>
      <w:r>
        <w:t>Картолитография</w:t>
      </w:r>
      <w:proofErr w:type="spellEnd"/>
      <w:r>
        <w:t xml:space="preserve">», 2010, с179 </w:t>
      </w:r>
      <w:r>
        <w:rPr>
          <w:lang w:val="en-US"/>
        </w:rPr>
        <w:t>ISBN</w:t>
      </w:r>
      <w:r>
        <w:t xml:space="preserve"> 978-57853-1333-0.</w:t>
      </w:r>
    </w:p>
    <w:p w:rsidR="00583248" w:rsidRPr="00302698" w:rsidRDefault="00583248" w:rsidP="00583248">
      <w:pPr>
        <w:pStyle w:val="a6"/>
        <w:numPr>
          <w:ilvl w:val="0"/>
          <w:numId w:val="8"/>
        </w:numPr>
        <w:spacing w:line="360" w:lineRule="auto"/>
        <w:ind w:left="0" w:firstLine="720"/>
        <w:jc w:val="both"/>
        <w:rPr>
          <w:sz w:val="28"/>
          <w:szCs w:val="28"/>
        </w:rPr>
      </w:pPr>
      <w:proofErr w:type="spellStart"/>
      <w:r w:rsidRPr="002647E8">
        <w:t>Валиуллина</w:t>
      </w:r>
      <w:proofErr w:type="spellEnd"/>
      <w:r>
        <w:t xml:space="preserve"> </w:t>
      </w:r>
      <w:r w:rsidRPr="002647E8">
        <w:t>С.А., Новосёлова</w:t>
      </w:r>
      <w:r>
        <w:t xml:space="preserve"> </w:t>
      </w:r>
      <w:r w:rsidRPr="002647E8">
        <w:t>И.Н., Понина</w:t>
      </w:r>
      <w:r>
        <w:t xml:space="preserve"> </w:t>
      </w:r>
      <w:r w:rsidRPr="002647E8">
        <w:t xml:space="preserve">И.В., </w:t>
      </w:r>
      <w:proofErr w:type="spellStart"/>
      <w:r w:rsidRPr="002647E8">
        <w:t>Мачалов</w:t>
      </w:r>
      <w:proofErr w:type="spellEnd"/>
      <w:r>
        <w:t xml:space="preserve"> </w:t>
      </w:r>
      <w:r w:rsidRPr="002647E8">
        <w:t>В.А., Лукьянов В.И.</w:t>
      </w:r>
      <w:r>
        <w:t xml:space="preserve"> </w:t>
      </w:r>
      <w:r w:rsidRPr="002647E8">
        <w:t>Комплексный междисциплинарный подход в ранней реабилитации детей с позвоночно-спинномозговой травмой /Научно-практический журнал</w:t>
      </w:r>
      <w:r>
        <w:t xml:space="preserve"> Детская и подростковая реабилитация - №4 (32) 2017 – с30 – 39 – </w:t>
      </w:r>
      <w:r>
        <w:rPr>
          <w:lang w:val="en-US"/>
        </w:rPr>
        <w:t>ISSN</w:t>
      </w:r>
      <w:r w:rsidRPr="002647E8">
        <w:t xml:space="preserve"> 2079-973</w:t>
      </w:r>
      <w:r>
        <w:t>Х – УДК 616-001.514 В 15.</w:t>
      </w:r>
    </w:p>
    <w:p w:rsidR="00583248" w:rsidRPr="00091B6F" w:rsidRDefault="00583248" w:rsidP="00583248">
      <w:pPr>
        <w:pStyle w:val="a6"/>
        <w:numPr>
          <w:ilvl w:val="0"/>
          <w:numId w:val="8"/>
        </w:numPr>
        <w:spacing w:line="360" w:lineRule="auto"/>
        <w:ind w:left="0" w:firstLine="720"/>
        <w:jc w:val="both"/>
        <w:rPr>
          <w:rStyle w:val="articlepages3"/>
          <w:color w:val="auto"/>
          <w:sz w:val="28"/>
          <w:szCs w:val="28"/>
        </w:rPr>
      </w:pPr>
      <w:proofErr w:type="spellStart"/>
      <w:r w:rsidRPr="00FB3BDD">
        <w:rPr>
          <w:rStyle w:val="atricleauthorwork3"/>
          <w:color w:val="auto"/>
        </w:rPr>
        <w:t>Мисникова</w:t>
      </w:r>
      <w:proofErr w:type="spellEnd"/>
      <w:r>
        <w:rPr>
          <w:rStyle w:val="atricleauthorwork3"/>
          <w:color w:val="auto"/>
        </w:rPr>
        <w:t xml:space="preserve"> И.В., Ковалева Ю.А., </w:t>
      </w:r>
      <w:proofErr w:type="spellStart"/>
      <w:r>
        <w:rPr>
          <w:rStyle w:val="atricleauthorwork3"/>
          <w:color w:val="auto"/>
        </w:rPr>
        <w:t>Климина</w:t>
      </w:r>
      <w:proofErr w:type="spellEnd"/>
      <w:r>
        <w:rPr>
          <w:rStyle w:val="atricleauthorwork3"/>
          <w:color w:val="auto"/>
        </w:rPr>
        <w:t xml:space="preserve"> Н.А.</w:t>
      </w:r>
      <w:r w:rsidRPr="00FB3BDD">
        <w:rPr>
          <w:rStyle w:val="atricleauthorwork3"/>
          <w:color w:val="auto"/>
        </w:rPr>
        <w:t xml:space="preserve"> </w:t>
      </w:r>
      <w:proofErr w:type="spellStart"/>
      <w:r w:rsidRPr="00FB3BDD">
        <w:rPr>
          <w:rStyle w:val="atricleauthorwork3"/>
          <w:color w:val="auto"/>
        </w:rPr>
        <w:t>Саркопеническое</w:t>
      </w:r>
      <w:proofErr w:type="spellEnd"/>
      <w:r w:rsidRPr="00FB3BDD">
        <w:rPr>
          <w:rStyle w:val="atricleauthorwork3"/>
          <w:color w:val="auto"/>
        </w:rPr>
        <w:t xml:space="preserve"> ожирение </w:t>
      </w:r>
      <w:r>
        <w:rPr>
          <w:rStyle w:val="atricleauthorwork3"/>
          <w:color w:val="auto"/>
        </w:rPr>
        <w:t>/</w:t>
      </w:r>
      <w:r>
        <w:rPr>
          <w:rStyle w:val="articlepages3"/>
          <w:rFonts w:ascii="Exo2" w:hAnsi="Exo2"/>
        </w:rPr>
        <w:t>Русский медицинский журнал – №1 27.02.2017 С24 -29.</w:t>
      </w:r>
    </w:p>
    <w:p w:rsidR="00583248" w:rsidRPr="007A5ECB" w:rsidRDefault="00583248" w:rsidP="00583248">
      <w:pPr>
        <w:pStyle w:val="a6"/>
        <w:numPr>
          <w:ilvl w:val="0"/>
          <w:numId w:val="8"/>
        </w:numPr>
        <w:spacing w:line="360" w:lineRule="auto"/>
        <w:ind w:left="0" w:firstLine="720"/>
        <w:jc w:val="both"/>
        <w:rPr>
          <w:sz w:val="28"/>
          <w:szCs w:val="28"/>
        </w:rPr>
      </w:pPr>
      <w:proofErr w:type="spellStart"/>
      <w:r w:rsidRPr="007A5ECB">
        <w:t>Курдыбайло</w:t>
      </w:r>
      <w:proofErr w:type="spellEnd"/>
      <w:r w:rsidRPr="007A5ECB">
        <w:t xml:space="preserve"> С. Ф., Евсеев С. П., Герасимова Г. В. Врачебный контроль в</w:t>
      </w:r>
      <w:r>
        <w:t xml:space="preserve"> адаптивной физической культуре /</w:t>
      </w:r>
      <w:r w:rsidRPr="007A5ECB">
        <w:t xml:space="preserve"> Учебное пособие</w:t>
      </w:r>
      <w:r>
        <w:t xml:space="preserve"> - </w:t>
      </w:r>
      <w:r w:rsidRPr="007A5ECB">
        <w:t>Москва. - «Советский спорт». - 2004. - с. 89-109</w:t>
      </w:r>
    </w:p>
    <w:p w:rsidR="00583248" w:rsidRPr="00E00171" w:rsidRDefault="00583248" w:rsidP="00583248">
      <w:pPr>
        <w:pStyle w:val="a6"/>
        <w:numPr>
          <w:ilvl w:val="0"/>
          <w:numId w:val="8"/>
        </w:numPr>
        <w:tabs>
          <w:tab w:val="num" w:pos="720"/>
        </w:tabs>
        <w:spacing w:line="360" w:lineRule="auto"/>
        <w:ind w:left="0" w:firstLine="720"/>
        <w:jc w:val="both"/>
      </w:pPr>
      <w:r w:rsidRPr="00DA30AC">
        <w:t>Попов</w:t>
      </w:r>
      <w:r>
        <w:t xml:space="preserve"> </w:t>
      </w:r>
      <w:r w:rsidRPr="00DA30AC">
        <w:t xml:space="preserve">С.Н., </w:t>
      </w:r>
      <w:proofErr w:type="spellStart"/>
      <w:r w:rsidRPr="00DA30AC">
        <w:t>Валеев</w:t>
      </w:r>
      <w:proofErr w:type="spellEnd"/>
      <w:r>
        <w:t xml:space="preserve"> </w:t>
      </w:r>
      <w:r w:rsidRPr="00DA30AC">
        <w:t>Н.М</w:t>
      </w:r>
      <w:r>
        <w:t>.</w:t>
      </w:r>
      <w:r w:rsidRPr="00DA30AC">
        <w:t xml:space="preserve">, </w:t>
      </w:r>
      <w:proofErr w:type="spellStart"/>
      <w:r w:rsidRPr="00DA30AC">
        <w:t>Гарасева</w:t>
      </w:r>
      <w:proofErr w:type="spellEnd"/>
      <w:r w:rsidRPr="00DA30AC">
        <w:t xml:space="preserve"> Т.С</w:t>
      </w:r>
      <w:r>
        <w:t>.</w:t>
      </w:r>
      <w:r w:rsidRPr="00DA30AC">
        <w:t xml:space="preserve"> и др.; Под ред. Попова</w:t>
      </w:r>
      <w:r>
        <w:t xml:space="preserve"> </w:t>
      </w:r>
      <w:r w:rsidRPr="00DA30AC">
        <w:t xml:space="preserve">С.Н. Лечебная физическая культура: </w:t>
      </w:r>
      <w:r>
        <w:t xml:space="preserve">/ </w:t>
      </w:r>
      <w:r w:rsidRPr="00DA30AC">
        <w:t>Учеб</w:t>
      </w:r>
      <w:r>
        <w:t>ник</w:t>
      </w:r>
      <w:r w:rsidRPr="00DA30AC">
        <w:t xml:space="preserve"> для студ</w:t>
      </w:r>
      <w:r>
        <w:t>ентов</w:t>
      </w:r>
      <w:r w:rsidRPr="00DA30AC">
        <w:t xml:space="preserve"> высш</w:t>
      </w:r>
      <w:r>
        <w:t>их</w:t>
      </w:r>
      <w:r w:rsidRPr="00DA30AC">
        <w:t xml:space="preserve"> учеб</w:t>
      </w:r>
      <w:r>
        <w:t>ных</w:t>
      </w:r>
      <w:r w:rsidRPr="00DA30AC">
        <w:t xml:space="preserve"> заведений/. - М.: Издательский центр «Академия», 2004. </w:t>
      </w:r>
      <w:r>
        <w:t>–с 24.</w:t>
      </w:r>
    </w:p>
    <w:p w:rsidR="00583248" w:rsidRDefault="00583248" w:rsidP="00583248">
      <w:pPr>
        <w:pStyle w:val="a6"/>
        <w:numPr>
          <w:ilvl w:val="0"/>
          <w:numId w:val="8"/>
        </w:numPr>
        <w:tabs>
          <w:tab w:val="num" w:pos="720"/>
        </w:tabs>
        <w:spacing w:line="360" w:lineRule="auto"/>
        <w:ind w:left="0" w:firstLine="720"/>
        <w:jc w:val="both"/>
      </w:pPr>
      <w:proofErr w:type="spellStart"/>
      <w:r w:rsidRPr="00F410CB">
        <w:t>Колоскова</w:t>
      </w:r>
      <w:proofErr w:type="spellEnd"/>
      <w:r>
        <w:t xml:space="preserve"> </w:t>
      </w:r>
      <w:r w:rsidRPr="00F410CB">
        <w:t>Н.Н., Шаталов</w:t>
      </w:r>
      <w:r>
        <w:t xml:space="preserve"> </w:t>
      </w:r>
      <w:r w:rsidRPr="00F410CB">
        <w:t>К.В</w:t>
      </w:r>
      <w:r>
        <w:t>.</w:t>
      </w:r>
      <w:r w:rsidRPr="00F410CB">
        <w:t xml:space="preserve">, </w:t>
      </w:r>
      <w:proofErr w:type="spellStart"/>
      <w:r w:rsidRPr="00F410CB">
        <w:t>Бокерия</w:t>
      </w:r>
      <w:proofErr w:type="spellEnd"/>
      <w:r w:rsidRPr="00F410CB">
        <w:t xml:space="preserve"> Л.А. Определение пикового потребления кислорода: физиологические основы и области применения </w:t>
      </w:r>
      <w:r>
        <w:t xml:space="preserve">/ </w:t>
      </w:r>
      <w:proofErr w:type="spellStart"/>
      <w:r w:rsidRPr="00F410CB">
        <w:t>Креативная</w:t>
      </w:r>
      <w:proofErr w:type="spellEnd"/>
      <w:r w:rsidRPr="00F410CB">
        <w:t xml:space="preserve"> кардиология, № 1, 2014 УДК 612.273.1:616.12-089</w:t>
      </w:r>
      <w:r>
        <w:t>.</w:t>
      </w:r>
    </w:p>
    <w:p w:rsidR="00583248" w:rsidRPr="0036424B" w:rsidRDefault="00583248" w:rsidP="00583248">
      <w:pPr>
        <w:pStyle w:val="a6"/>
        <w:numPr>
          <w:ilvl w:val="0"/>
          <w:numId w:val="8"/>
        </w:numPr>
        <w:tabs>
          <w:tab w:val="num" w:pos="720"/>
        </w:tabs>
        <w:spacing w:line="360" w:lineRule="auto"/>
        <w:ind w:left="0" w:firstLine="720"/>
        <w:jc w:val="both"/>
      </w:pPr>
      <w:r w:rsidRPr="0036424B">
        <w:t xml:space="preserve"> Мустафина</w:t>
      </w:r>
      <w:r>
        <w:t xml:space="preserve"> </w:t>
      </w:r>
      <w:r w:rsidRPr="0036424B">
        <w:t>М.Х</w:t>
      </w:r>
      <w:r>
        <w:t>.</w:t>
      </w:r>
      <w:r w:rsidRPr="0036424B">
        <w:t>, Черняк А.В</w:t>
      </w:r>
      <w:r>
        <w:t>.</w:t>
      </w:r>
      <w:r w:rsidRPr="0036424B">
        <w:t xml:space="preserve"> </w:t>
      </w:r>
      <w:proofErr w:type="spellStart"/>
      <w:r w:rsidRPr="0036424B">
        <w:t>Кардиореспиратор</w:t>
      </w:r>
      <w:r>
        <w:t>ный</w:t>
      </w:r>
      <w:proofErr w:type="spellEnd"/>
      <w:r>
        <w:t xml:space="preserve"> </w:t>
      </w:r>
      <w:r w:rsidRPr="0036424B">
        <w:t xml:space="preserve">нагрузочный тест. </w:t>
      </w:r>
      <w:hyperlink r:id="rId11" w:history="1">
        <w:r w:rsidRPr="0036424B">
          <w:t>Практическая пульмонология</w:t>
        </w:r>
      </w:hyperlink>
      <w:r>
        <w:t xml:space="preserve"> - Выпуск № 3 / 2013 УД</w:t>
      </w:r>
      <w:proofErr w:type="gramStart"/>
      <w:r>
        <w:t>K</w:t>
      </w:r>
      <w:proofErr w:type="gramEnd"/>
      <w:r>
        <w:t>: 61.</w:t>
      </w:r>
    </w:p>
    <w:p w:rsidR="00583248" w:rsidRPr="006C39AE" w:rsidRDefault="00685292" w:rsidP="00583248">
      <w:pPr>
        <w:pStyle w:val="a6"/>
        <w:numPr>
          <w:ilvl w:val="0"/>
          <w:numId w:val="8"/>
        </w:numPr>
        <w:tabs>
          <w:tab w:val="num" w:pos="720"/>
        </w:tabs>
        <w:spacing w:line="360" w:lineRule="auto"/>
        <w:ind w:left="0" w:firstLine="720"/>
        <w:jc w:val="both"/>
      </w:pPr>
      <w:hyperlink r:id="rId12" w:history="1">
        <w:proofErr w:type="spellStart"/>
        <w:r w:rsidR="00583248" w:rsidRPr="00331BEA">
          <w:rPr>
            <w:rStyle w:val="a7"/>
            <w:bCs/>
            <w:color w:val="auto"/>
            <w:spacing w:val="4"/>
            <w:u w:val="none"/>
            <w:lang w:val="en-US"/>
          </w:rPr>
          <w:t>Hettinga</w:t>
        </w:r>
        <w:proofErr w:type="spellEnd"/>
        <w:r w:rsidR="00583248" w:rsidRPr="00C47D95">
          <w:rPr>
            <w:rStyle w:val="a7"/>
            <w:bCs/>
            <w:color w:val="auto"/>
            <w:spacing w:val="4"/>
            <w:u w:val="none"/>
            <w:lang w:val="en-US"/>
          </w:rPr>
          <w:t xml:space="preserve"> </w:t>
        </w:r>
        <w:r w:rsidR="00583248" w:rsidRPr="00331BEA">
          <w:rPr>
            <w:rStyle w:val="a7"/>
            <w:bCs/>
            <w:color w:val="auto"/>
            <w:spacing w:val="4"/>
            <w:u w:val="none"/>
            <w:lang w:val="en-US"/>
          </w:rPr>
          <w:t>DM</w:t>
        </w:r>
      </w:hyperlink>
      <w:r w:rsidR="00583248" w:rsidRPr="006B007B">
        <w:rPr>
          <w:bCs/>
          <w:spacing w:val="4"/>
          <w:lang w:val="en-US"/>
        </w:rPr>
        <w:t xml:space="preserve">, </w:t>
      </w:r>
      <w:hyperlink r:id="rId13" w:history="1">
        <w:r w:rsidR="00583248" w:rsidRPr="00331BEA">
          <w:rPr>
            <w:rStyle w:val="a7"/>
            <w:bCs/>
            <w:color w:val="auto"/>
            <w:spacing w:val="4"/>
            <w:u w:val="none"/>
            <w:lang w:val="en-US"/>
          </w:rPr>
          <w:t>Andrews</w:t>
        </w:r>
        <w:r w:rsidR="00583248" w:rsidRPr="00C47D95">
          <w:rPr>
            <w:rStyle w:val="a7"/>
            <w:bCs/>
            <w:color w:val="auto"/>
            <w:spacing w:val="4"/>
            <w:u w:val="none"/>
            <w:lang w:val="en-US"/>
          </w:rPr>
          <w:t xml:space="preserve"> </w:t>
        </w:r>
        <w:r w:rsidR="00583248" w:rsidRPr="00331BEA">
          <w:rPr>
            <w:rStyle w:val="a7"/>
            <w:bCs/>
            <w:color w:val="auto"/>
            <w:spacing w:val="4"/>
            <w:u w:val="none"/>
            <w:lang w:val="en-US"/>
          </w:rPr>
          <w:t>BJ</w:t>
        </w:r>
      </w:hyperlink>
      <w:r w:rsidR="00583248" w:rsidRPr="006B007B">
        <w:rPr>
          <w:bCs/>
          <w:spacing w:val="4"/>
          <w:lang w:val="en-US"/>
        </w:rPr>
        <w:t xml:space="preserve">. </w:t>
      </w:r>
      <w:r w:rsidR="00583248" w:rsidRPr="00331BEA">
        <w:rPr>
          <w:bCs/>
          <w:spacing w:val="4"/>
          <w:lang w:val="en-US"/>
        </w:rPr>
        <w:t xml:space="preserve">Oxygen consumption during functional electrical stimulation-assisted exercise in persons with spinal cord injury: implications for fitness and health. </w:t>
      </w:r>
      <w:hyperlink r:id="rId14" w:tooltip="PM &amp; R : the journal of injury, function, and rehabilitation." w:history="1">
        <w:r w:rsidR="00583248" w:rsidRPr="00331BEA">
          <w:rPr>
            <w:rStyle w:val="a7"/>
            <w:bCs/>
            <w:color w:val="auto"/>
            <w:spacing w:val="4"/>
            <w:u w:val="none"/>
            <w:lang w:val="en-US"/>
          </w:rPr>
          <w:t>PMR</w:t>
        </w:r>
        <w:r w:rsidR="00583248" w:rsidRPr="00331BEA">
          <w:rPr>
            <w:rStyle w:val="a7"/>
            <w:bCs/>
            <w:color w:val="auto"/>
            <w:spacing w:val="4"/>
            <w:u w:val="none"/>
          </w:rPr>
          <w:t>.</w:t>
        </w:r>
      </w:hyperlink>
      <w:r w:rsidR="00583248" w:rsidRPr="00331BEA">
        <w:rPr>
          <w:bCs/>
          <w:spacing w:val="4"/>
        </w:rPr>
        <w:t xml:space="preserve"> 2011 </w:t>
      </w:r>
      <w:r w:rsidR="00583248" w:rsidRPr="00331BEA">
        <w:rPr>
          <w:bCs/>
          <w:spacing w:val="4"/>
          <w:lang w:val="en-US"/>
        </w:rPr>
        <w:t>Sep</w:t>
      </w:r>
      <w:r w:rsidR="00583248" w:rsidRPr="00331BEA">
        <w:rPr>
          <w:bCs/>
          <w:spacing w:val="4"/>
        </w:rPr>
        <w:t xml:space="preserve">; 3(9): 817-24. </w:t>
      </w:r>
      <w:proofErr w:type="spellStart"/>
      <w:r w:rsidR="00583248" w:rsidRPr="00331BEA">
        <w:rPr>
          <w:bCs/>
          <w:spacing w:val="4"/>
          <w:lang w:val="en-US"/>
        </w:rPr>
        <w:t>doi</w:t>
      </w:r>
      <w:proofErr w:type="spellEnd"/>
      <w:r w:rsidR="00583248" w:rsidRPr="00331BEA">
        <w:rPr>
          <w:bCs/>
          <w:spacing w:val="4"/>
        </w:rPr>
        <w:t>: 10.1016/</w:t>
      </w:r>
      <w:r w:rsidR="00583248" w:rsidRPr="00331BEA">
        <w:rPr>
          <w:bCs/>
          <w:spacing w:val="4"/>
          <w:lang w:val="en-US"/>
        </w:rPr>
        <w:t>j</w:t>
      </w:r>
      <w:r w:rsidR="00583248" w:rsidRPr="00331BEA">
        <w:rPr>
          <w:bCs/>
          <w:spacing w:val="4"/>
        </w:rPr>
        <w:t>.</w:t>
      </w:r>
      <w:proofErr w:type="spellStart"/>
      <w:r w:rsidR="00583248" w:rsidRPr="00331BEA">
        <w:rPr>
          <w:bCs/>
          <w:spacing w:val="4"/>
          <w:lang w:val="en-US"/>
        </w:rPr>
        <w:t>pmrj</w:t>
      </w:r>
      <w:proofErr w:type="spellEnd"/>
      <w:r w:rsidR="00583248" w:rsidRPr="00331BEA">
        <w:rPr>
          <w:bCs/>
          <w:spacing w:val="4"/>
        </w:rPr>
        <w:t>. 2011.03.020</w:t>
      </w:r>
      <w:r w:rsidR="00583248">
        <w:rPr>
          <w:bCs/>
          <w:spacing w:val="4"/>
        </w:rPr>
        <w:t>.</w:t>
      </w:r>
    </w:p>
    <w:p w:rsidR="00583248" w:rsidRDefault="00583248" w:rsidP="00583248">
      <w:pPr>
        <w:pStyle w:val="a6"/>
        <w:numPr>
          <w:ilvl w:val="0"/>
          <w:numId w:val="8"/>
        </w:numPr>
        <w:tabs>
          <w:tab w:val="num" w:pos="720"/>
        </w:tabs>
        <w:spacing w:line="360" w:lineRule="auto"/>
        <w:ind w:left="0" w:firstLine="720"/>
        <w:jc w:val="both"/>
      </w:pPr>
      <w:r>
        <w:t xml:space="preserve">Белова А.Н., Прокопенко С.В. </w:t>
      </w:r>
      <w:proofErr w:type="spellStart"/>
      <w:r>
        <w:t>Нейрореабилитация</w:t>
      </w:r>
      <w:proofErr w:type="spellEnd"/>
      <w:r>
        <w:t xml:space="preserve"> – 3 е издание, переработанное и дополненное, М., 2010 г – С 26.</w:t>
      </w:r>
    </w:p>
    <w:p w:rsidR="00583248" w:rsidRDefault="00583248" w:rsidP="00583248">
      <w:pPr>
        <w:pStyle w:val="a6"/>
        <w:numPr>
          <w:ilvl w:val="0"/>
          <w:numId w:val="8"/>
        </w:numPr>
        <w:tabs>
          <w:tab w:val="num" w:pos="720"/>
        </w:tabs>
        <w:spacing w:line="360" w:lineRule="auto"/>
        <w:ind w:left="0" w:firstLine="720"/>
        <w:jc w:val="both"/>
      </w:pPr>
      <w:proofErr w:type="gramStart"/>
      <w:r w:rsidRPr="00973B94">
        <w:t>Восстановительная</w:t>
      </w:r>
      <w:proofErr w:type="gramEnd"/>
      <w:r w:rsidRPr="00973B94">
        <w:t xml:space="preserve"> неврологии: ООО «Издательство «Медицинское информационное </w:t>
      </w:r>
      <w:proofErr w:type="spellStart"/>
      <w:r w:rsidRPr="00973B94">
        <w:t>агенство</w:t>
      </w:r>
      <w:proofErr w:type="spellEnd"/>
      <w:r w:rsidRPr="00973B94">
        <w:t xml:space="preserve">», 2016 – </w:t>
      </w:r>
      <w:r w:rsidRPr="00973B94">
        <w:rPr>
          <w:lang w:val="en-US"/>
        </w:rPr>
        <w:t>ISBN</w:t>
      </w:r>
      <w:r w:rsidRPr="00973B94">
        <w:t xml:space="preserve"> 978-5-9986-0269-6 УДК 616.8 – 003 ББК 56.1</w:t>
      </w:r>
      <w:r>
        <w:t>.</w:t>
      </w:r>
    </w:p>
    <w:p w:rsidR="00583248" w:rsidRPr="007F41E6" w:rsidRDefault="00685292" w:rsidP="00583248">
      <w:pPr>
        <w:pStyle w:val="a6"/>
        <w:numPr>
          <w:ilvl w:val="0"/>
          <w:numId w:val="8"/>
        </w:numPr>
        <w:tabs>
          <w:tab w:val="num" w:pos="720"/>
        </w:tabs>
        <w:spacing w:line="360" w:lineRule="auto"/>
        <w:ind w:left="0" w:firstLine="720"/>
        <w:jc w:val="both"/>
      </w:pPr>
      <w:hyperlink r:id="rId15" w:history="1">
        <w:proofErr w:type="spellStart"/>
        <w:r w:rsidR="00583248" w:rsidRPr="007F41E6">
          <w:rPr>
            <w:rStyle w:val="a7"/>
            <w:bCs/>
            <w:color w:val="auto"/>
            <w:spacing w:val="4"/>
            <w:u w:val="none"/>
            <w:lang w:val="en-US"/>
          </w:rPr>
          <w:t>Hettinga</w:t>
        </w:r>
        <w:proofErr w:type="spellEnd"/>
        <w:r w:rsidR="00583248" w:rsidRPr="007F41E6">
          <w:rPr>
            <w:rStyle w:val="a7"/>
            <w:bCs/>
            <w:color w:val="auto"/>
            <w:spacing w:val="4"/>
            <w:u w:val="none"/>
            <w:lang w:val="en-US"/>
          </w:rPr>
          <w:t xml:space="preserve"> DM</w:t>
        </w:r>
      </w:hyperlink>
      <w:r w:rsidR="00583248" w:rsidRPr="007F41E6">
        <w:rPr>
          <w:bCs/>
          <w:spacing w:val="4"/>
          <w:lang w:val="en-US"/>
        </w:rPr>
        <w:t xml:space="preserve">, </w:t>
      </w:r>
      <w:hyperlink r:id="rId16" w:history="1">
        <w:r w:rsidR="00583248" w:rsidRPr="007F41E6">
          <w:rPr>
            <w:rStyle w:val="a7"/>
            <w:bCs/>
            <w:color w:val="auto"/>
            <w:spacing w:val="4"/>
            <w:u w:val="none"/>
            <w:lang w:val="en-US"/>
          </w:rPr>
          <w:t>Andrews BJ</w:t>
        </w:r>
      </w:hyperlink>
      <w:r w:rsidR="00583248" w:rsidRPr="007F41E6">
        <w:rPr>
          <w:bCs/>
          <w:spacing w:val="4"/>
          <w:lang w:val="en-US"/>
        </w:rPr>
        <w:t xml:space="preserve">. Oxygen consumption during functional electrical stimulation-assisted exercise in persons with spinal cord injury: implications for fitness and health. </w:t>
      </w:r>
      <w:hyperlink r:id="rId17" w:tooltip="PM &amp; R : the journal of injury, function, and rehabilitation." w:history="1">
        <w:r w:rsidR="00583248" w:rsidRPr="007F41E6">
          <w:rPr>
            <w:rStyle w:val="a7"/>
            <w:bCs/>
            <w:color w:val="auto"/>
            <w:spacing w:val="4"/>
            <w:u w:val="none"/>
            <w:lang w:val="en-US"/>
          </w:rPr>
          <w:t>PMR</w:t>
        </w:r>
        <w:r w:rsidR="00583248" w:rsidRPr="007F41E6">
          <w:rPr>
            <w:rStyle w:val="a7"/>
            <w:bCs/>
            <w:color w:val="auto"/>
            <w:spacing w:val="4"/>
            <w:u w:val="none"/>
          </w:rPr>
          <w:t>.</w:t>
        </w:r>
      </w:hyperlink>
      <w:r w:rsidR="00583248" w:rsidRPr="007F41E6">
        <w:rPr>
          <w:bCs/>
          <w:spacing w:val="4"/>
        </w:rPr>
        <w:t xml:space="preserve"> 2011 </w:t>
      </w:r>
      <w:r w:rsidR="00583248" w:rsidRPr="007F41E6">
        <w:rPr>
          <w:bCs/>
          <w:spacing w:val="4"/>
          <w:lang w:val="en-US"/>
        </w:rPr>
        <w:t>Sep</w:t>
      </w:r>
      <w:r w:rsidR="00583248" w:rsidRPr="007F41E6">
        <w:rPr>
          <w:bCs/>
          <w:spacing w:val="4"/>
        </w:rPr>
        <w:t xml:space="preserve">; 3(9): 817-24. </w:t>
      </w:r>
      <w:proofErr w:type="spellStart"/>
      <w:r w:rsidR="00583248" w:rsidRPr="007F41E6">
        <w:rPr>
          <w:bCs/>
          <w:spacing w:val="4"/>
          <w:lang w:val="en-US"/>
        </w:rPr>
        <w:t>doi</w:t>
      </w:r>
      <w:proofErr w:type="spellEnd"/>
      <w:r w:rsidR="00583248" w:rsidRPr="007F41E6">
        <w:rPr>
          <w:bCs/>
          <w:spacing w:val="4"/>
        </w:rPr>
        <w:t>: 10.1016/</w:t>
      </w:r>
      <w:r w:rsidR="00583248" w:rsidRPr="007F41E6">
        <w:rPr>
          <w:bCs/>
          <w:spacing w:val="4"/>
          <w:lang w:val="en-US"/>
        </w:rPr>
        <w:t>j</w:t>
      </w:r>
      <w:r w:rsidR="00583248" w:rsidRPr="007F41E6">
        <w:rPr>
          <w:bCs/>
          <w:spacing w:val="4"/>
        </w:rPr>
        <w:t>.</w:t>
      </w:r>
      <w:proofErr w:type="spellStart"/>
      <w:r w:rsidR="00583248" w:rsidRPr="007F41E6">
        <w:rPr>
          <w:bCs/>
          <w:spacing w:val="4"/>
          <w:lang w:val="en-US"/>
        </w:rPr>
        <w:t>pmrj</w:t>
      </w:r>
      <w:proofErr w:type="spellEnd"/>
      <w:r w:rsidR="00583248" w:rsidRPr="007F41E6">
        <w:rPr>
          <w:bCs/>
          <w:spacing w:val="4"/>
        </w:rPr>
        <w:t>. 2011.03.020</w:t>
      </w:r>
    </w:p>
    <w:p w:rsidR="00583248" w:rsidRPr="00963D9A" w:rsidRDefault="00583248" w:rsidP="00583248">
      <w:pPr>
        <w:pStyle w:val="a6"/>
        <w:numPr>
          <w:ilvl w:val="0"/>
          <w:numId w:val="8"/>
        </w:numPr>
        <w:tabs>
          <w:tab w:val="num" w:pos="720"/>
        </w:tabs>
        <w:spacing w:line="360" w:lineRule="auto"/>
        <w:ind w:left="0" w:firstLine="720"/>
        <w:jc w:val="both"/>
        <w:rPr>
          <w:lang w:val="en-US"/>
        </w:rPr>
      </w:pPr>
      <w:proofErr w:type="spellStart"/>
      <w:r w:rsidRPr="009736F0">
        <w:rPr>
          <w:color w:val="000000"/>
          <w:lang w:val="en-US"/>
        </w:rPr>
        <w:t>Nicolaas</w:t>
      </w:r>
      <w:proofErr w:type="spellEnd"/>
      <w:r w:rsidRPr="00963D9A">
        <w:rPr>
          <w:color w:val="000000"/>
          <w:lang w:val="en-US"/>
        </w:rPr>
        <w:t xml:space="preserve"> </w:t>
      </w:r>
      <w:r w:rsidRPr="009736F0">
        <w:rPr>
          <w:color w:val="000000"/>
          <w:lang w:val="en-US"/>
        </w:rPr>
        <w:t>E</w:t>
      </w:r>
      <w:r w:rsidRPr="00963D9A">
        <w:rPr>
          <w:color w:val="000000"/>
          <w:lang w:val="en-US"/>
        </w:rPr>
        <w:t>.</w:t>
      </w:r>
      <w:r w:rsidRPr="009736F0">
        <w:rPr>
          <w:color w:val="000000"/>
          <w:lang w:val="en-US"/>
        </w:rPr>
        <w:t>P</w:t>
      </w:r>
      <w:r w:rsidRPr="00963D9A">
        <w:rPr>
          <w:color w:val="000000"/>
          <w:lang w:val="en-US"/>
        </w:rPr>
        <w:t xml:space="preserve">. </w:t>
      </w:r>
      <w:proofErr w:type="spellStart"/>
      <w:r w:rsidRPr="009736F0">
        <w:rPr>
          <w:color w:val="000000"/>
          <w:lang w:val="en-US"/>
        </w:rPr>
        <w:t>Deutz</w:t>
      </w:r>
      <w:proofErr w:type="spellEnd"/>
      <w:r w:rsidRPr="00963D9A">
        <w:rPr>
          <w:color w:val="000000"/>
          <w:lang w:val="en-US"/>
        </w:rPr>
        <w:t xml:space="preserve">, </w:t>
      </w:r>
      <w:proofErr w:type="spellStart"/>
      <w:r w:rsidRPr="009736F0">
        <w:rPr>
          <w:color w:val="000000"/>
          <w:lang w:val="en-US"/>
        </w:rPr>
        <w:t>J</w:t>
      </w:r>
      <w:r w:rsidRPr="00963D9A">
        <w:rPr>
          <w:color w:val="000000"/>
          <w:lang w:val="en-US"/>
        </w:rPr>
        <w:t>ü</w:t>
      </w:r>
      <w:r w:rsidRPr="009736F0">
        <w:rPr>
          <w:color w:val="000000"/>
          <w:lang w:val="en-US"/>
        </w:rPr>
        <w:t>rgen</w:t>
      </w:r>
      <w:proofErr w:type="spellEnd"/>
      <w:r w:rsidRPr="00963D9A">
        <w:rPr>
          <w:color w:val="000000"/>
          <w:lang w:val="en-US"/>
        </w:rPr>
        <w:t xml:space="preserve"> </w:t>
      </w:r>
      <w:r w:rsidRPr="009736F0">
        <w:rPr>
          <w:color w:val="000000"/>
          <w:lang w:val="en-US"/>
        </w:rPr>
        <w:t>M</w:t>
      </w:r>
      <w:r w:rsidRPr="00963D9A">
        <w:rPr>
          <w:color w:val="000000"/>
          <w:lang w:val="en-US"/>
        </w:rPr>
        <w:t xml:space="preserve">. </w:t>
      </w:r>
      <w:r w:rsidRPr="009736F0">
        <w:rPr>
          <w:color w:val="000000"/>
          <w:lang w:val="en-US"/>
        </w:rPr>
        <w:t>Bauer</w:t>
      </w:r>
      <w:r w:rsidRPr="00963D9A">
        <w:rPr>
          <w:color w:val="000000"/>
          <w:lang w:val="en-US"/>
        </w:rPr>
        <w:t xml:space="preserve">, </w:t>
      </w:r>
      <w:r w:rsidRPr="009736F0">
        <w:rPr>
          <w:color w:val="000000"/>
          <w:lang w:val="en-US"/>
        </w:rPr>
        <w:t>Rocco</w:t>
      </w:r>
      <w:r w:rsidRPr="00963D9A">
        <w:rPr>
          <w:color w:val="000000"/>
          <w:lang w:val="en-US"/>
        </w:rPr>
        <w:t xml:space="preserve"> </w:t>
      </w:r>
      <w:proofErr w:type="spellStart"/>
      <w:r w:rsidRPr="009736F0">
        <w:rPr>
          <w:color w:val="000000"/>
          <w:lang w:val="en-US"/>
        </w:rPr>
        <w:t>Barazzoni</w:t>
      </w:r>
      <w:proofErr w:type="spellEnd"/>
      <w:r w:rsidRPr="00963D9A">
        <w:rPr>
          <w:color w:val="000000"/>
          <w:lang w:val="en-US"/>
        </w:rPr>
        <w:t xml:space="preserve">, </w:t>
      </w:r>
      <w:r w:rsidRPr="009736F0">
        <w:rPr>
          <w:color w:val="000000"/>
          <w:lang w:val="en-US"/>
        </w:rPr>
        <w:t>Gianni</w:t>
      </w:r>
      <w:r w:rsidRPr="00963D9A">
        <w:rPr>
          <w:color w:val="000000"/>
          <w:lang w:val="en-US"/>
        </w:rPr>
        <w:t xml:space="preserve"> </w:t>
      </w:r>
      <w:proofErr w:type="spellStart"/>
      <w:r w:rsidRPr="009736F0">
        <w:rPr>
          <w:color w:val="000000"/>
          <w:lang w:val="en-US"/>
        </w:rPr>
        <w:t>Biolo</w:t>
      </w:r>
      <w:proofErr w:type="spellEnd"/>
      <w:r w:rsidRPr="00963D9A">
        <w:rPr>
          <w:color w:val="000000"/>
          <w:lang w:val="en-US"/>
        </w:rPr>
        <w:t xml:space="preserve">, </w:t>
      </w:r>
      <w:r w:rsidRPr="009736F0">
        <w:rPr>
          <w:color w:val="000000"/>
          <w:lang w:val="en-US"/>
        </w:rPr>
        <w:t>Yves</w:t>
      </w:r>
      <w:r w:rsidRPr="00963D9A">
        <w:rPr>
          <w:color w:val="000000"/>
          <w:lang w:val="en-US"/>
        </w:rPr>
        <w:t xml:space="preserve"> </w:t>
      </w:r>
      <w:proofErr w:type="spellStart"/>
      <w:r w:rsidRPr="009736F0">
        <w:rPr>
          <w:color w:val="000000"/>
          <w:lang w:val="en-US"/>
        </w:rPr>
        <w:t>Boirie</w:t>
      </w:r>
      <w:proofErr w:type="spellEnd"/>
      <w:r w:rsidRPr="00963D9A">
        <w:rPr>
          <w:color w:val="000000"/>
          <w:lang w:val="en-US"/>
        </w:rPr>
        <w:t xml:space="preserve">, </w:t>
      </w:r>
      <w:proofErr w:type="spellStart"/>
      <w:r w:rsidRPr="009736F0">
        <w:rPr>
          <w:color w:val="000000"/>
          <w:lang w:val="en-US"/>
        </w:rPr>
        <w:t>Anja</w:t>
      </w:r>
      <w:proofErr w:type="spellEnd"/>
      <w:r w:rsidRPr="00963D9A">
        <w:rPr>
          <w:color w:val="000000"/>
          <w:lang w:val="en-US"/>
        </w:rPr>
        <w:t xml:space="preserve"> </w:t>
      </w:r>
      <w:proofErr w:type="spellStart"/>
      <w:r w:rsidRPr="009736F0">
        <w:rPr>
          <w:color w:val="000000"/>
          <w:lang w:val="en-US"/>
        </w:rPr>
        <w:t>Bosy</w:t>
      </w:r>
      <w:r w:rsidRPr="00963D9A">
        <w:rPr>
          <w:color w:val="000000"/>
          <w:lang w:val="en-US"/>
        </w:rPr>
        <w:t>-</w:t>
      </w:r>
      <w:r w:rsidRPr="009736F0">
        <w:rPr>
          <w:color w:val="000000"/>
          <w:lang w:val="en-US"/>
        </w:rPr>
        <w:t>Westphal</w:t>
      </w:r>
      <w:proofErr w:type="spellEnd"/>
      <w:r w:rsidRPr="00963D9A">
        <w:rPr>
          <w:color w:val="000000"/>
          <w:lang w:val="en-US"/>
        </w:rPr>
        <w:t xml:space="preserve">, </w:t>
      </w:r>
      <w:r w:rsidRPr="009736F0">
        <w:rPr>
          <w:color w:val="000000"/>
          <w:lang w:val="en-US"/>
        </w:rPr>
        <w:t>Tommy</w:t>
      </w:r>
      <w:r w:rsidRPr="00963D9A">
        <w:rPr>
          <w:color w:val="000000"/>
          <w:lang w:val="en-US"/>
        </w:rPr>
        <w:t xml:space="preserve"> </w:t>
      </w:r>
      <w:proofErr w:type="spellStart"/>
      <w:r w:rsidRPr="009736F0">
        <w:rPr>
          <w:color w:val="000000"/>
          <w:lang w:val="en-US"/>
        </w:rPr>
        <w:t>Cederholm</w:t>
      </w:r>
      <w:proofErr w:type="spellEnd"/>
      <w:r w:rsidRPr="00963D9A">
        <w:rPr>
          <w:color w:val="000000"/>
          <w:lang w:val="en-US"/>
        </w:rPr>
        <w:t xml:space="preserve">, </w:t>
      </w:r>
      <w:r w:rsidRPr="009736F0">
        <w:rPr>
          <w:color w:val="000000"/>
          <w:lang w:val="en-US"/>
        </w:rPr>
        <w:t>Alfonso</w:t>
      </w:r>
      <w:r w:rsidRPr="00963D9A">
        <w:rPr>
          <w:color w:val="000000"/>
          <w:lang w:val="en-US"/>
        </w:rPr>
        <w:t xml:space="preserve"> </w:t>
      </w:r>
      <w:r w:rsidRPr="009736F0">
        <w:rPr>
          <w:color w:val="000000"/>
          <w:lang w:val="en-US"/>
        </w:rPr>
        <w:t>Cruz</w:t>
      </w:r>
      <w:r w:rsidRPr="00963D9A">
        <w:rPr>
          <w:color w:val="000000"/>
          <w:lang w:val="en-US"/>
        </w:rPr>
        <w:t>-</w:t>
      </w:r>
      <w:proofErr w:type="spellStart"/>
      <w:r w:rsidRPr="009736F0">
        <w:rPr>
          <w:color w:val="000000"/>
          <w:lang w:val="en-US"/>
        </w:rPr>
        <w:t>Jentoft</w:t>
      </w:r>
      <w:proofErr w:type="spellEnd"/>
      <w:r w:rsidRPr="00963D9A">
        <w:rPr>
          <w:color w:val="000000"/>
          <w:lang w:val="en-US"/>
        </w:rPr>
        <w:t xml:space="preserve">, </w:t>
      </w:r>
      <w:proofErr w:type="spellStart"/>
      <w:r w:rsidRPr="009736F0">
        <w:rPr>
          <w:color w:val="000000"/>
          <w:lang w:val="en-US"/>
        </w:rPr>
        <w:t>Zeljko</w:t>
      </w:r>
      <w:proofErr w:type="spellEnd"/>
      <w:r w:rsidRPr="00963D9A">
        <w:rPr>
          <w:color w:val="000000"/>
          <w:lang w:val="en-US"/>
        </w:rPr>
        <w:t xml:space="preserve"> </w:t>
      </w:r>
      <w:proofErr w:type="spellStart"/>
      <w:r w:rsidRPr="009736F0">
        <w:rPr>
          <w:color w:val="000000"/>
          <w:lang w:val="en-US"/>
        </w:rPr>
        <w:t>Krznari</w:t>
      </w:r>
      <w:r w:rsidRPr="00963D9A">
        <w:rPr>
          <w:color w:val="000000"/>
          <w:lang w:val="en-US"/>
        </w:rPr>
        <w:t>ç</w:t>
      </w:r>
      <w:proofErr w:type="spellEnd"/>
      <w:r w:rsidRPr="00963D9A">
        <w:rPr>
          <w:color w:val="000000"/>
          <w:lang w:val="en-US"/>
        </w:rPr>
        <w:t xml:space="preserve">, </w:t>
      </w:r>
      <w:r w:rsidRPr="009736F0">
        <w:rPr>
          <w:color w:val="000000"/>
          <w:lang w:val="en-US"/>
        </w:rPr>
        <w:t>K</w:t>
      </w:r>
      <w:r w:rsidRPr="00963D9A">
        <w:rPr>
          <w:color w:val="000000"/>
          <w:lang w:val="en-US"/>
        </w:rPr>
        <w:t xml:space="preserve">. </w:t>
      </w:r>
      <w:proofErr w:type="spellStart"/>
      <w:r w:rsidRPr="009736F0">
        <w:rPr>
          <w:color w:val="000000"/>
          <w:lang w:val="en-US"/>
        </w:rPr>
        <w:t>Sreekumaran</w:t>
      </w:r>
      <w:proofErr w:type="spellEnd"/>
      <w:r w:rsidRPr="00963D9A">
        <w:rPr>
          <w:color w:val="000000"/>
          <w:lang w:val="en-US"/>
        </w:rPr>
        <w:t xml:space="preserve"> </w:t>
      </w:r>
      <w:r w:rsidRPr="009736F0">
        <w:rPr>
          <w:color w:val="000000"/>
          <w:lang w:val="en-US"/>
        </w:rPr>
        <w:t>Nair</w:t>
      </w:r>
      <w:r w:rsidRPr="00963D9A">
        <w:rPr>
          <w:color w:val="000000"/>
          <w:lang w:val="en-US"/>
        </w:rPr>
        <w:t xml:space="preserve">, </w:t>
      </w:r>
      <w:r w:rsidRPr="009736F0">
        <w:rPr>
          <w:color w:val="000000"/>
          <w:lang w:val="en-US"/>
        </w:rPr>
        <w:t>Pierre</w:t>
      </w:r>
      <w:r w:rsidRPr="00963D9A">
        <w:rPr>
          <w:color w:val="000000"/>
          <w:lang w:val="en-US"/>
        </w:rPr>
        <w:t xml:space="preserve"> </w:t>
      </w:r>
      <w:r w:rsidRPr="009736F0">
        <w:rPr>
          <w:color w:val="000000"/>
          <w:lang w:val="en-US"/>
        </w:rPr>
        <w:t>Singer</w:t>
      </w:r>
      <w:r w:rsidRPr="00963D9A">
        <w:rPr>
          <w:color w:val="000000"/>
          <w:lang w:val="en-US"/>
        </w:rPr>
        <w:t xml:space="preserve">, </w:t>
      </w:r>
      <w:r w:rsidRPr="009736F0">
        <w:rPr>
          <w:color w:val="000000"/>
          <w:lang w:val="en-US"/>
        </w:rPr>
        <w:t>Daniel</w:t>
      </w:r>
      <w:r w:rsidRPr="00963D9A">
        <w:rPr>
          <w:color w:val="000000"/>
          <w:lang w:val="en-US"/>
        </w:rPr>
        <w:t xml:space="preserve"> </w:t>
      </w:r>
      <w:proofErr w:type="spellStart"/>
      <w:r w:rsidRPr="009736F0">
        <w:rPr>
          <w:color w:val="000000"/>
          <w:lang w:val="en-US"/>
        </w:rPr>
        <w:t>Teta</w:t>
      </w:r>
      <w:proofErr w:type="spellEnd"/>
      <w:r w:rsidRPr="00963D9A">
        <w:rPr>
          <w:color w:val="000000"/>
          <w:lang w:val="en-US"/>
        </w:rPr>
        <w:t xml:space="preserve">, </w:t>
      </w:r>
      <w:r w:rsidRPr="009736F0">
        <w:rPr>
          <w:color w:val="000000"/>
          <w:lang w:val="en-US"/>
        </w:rPr>
        <w:t>Kevin</w:t>
      </w:r>
      <w:r w:rsidRPr="00963D9A">
        <w:rPr>
          <w:color w:val="000000"/>
          <w:lang w:val="en-US"/>
        </w:rPr>
        <w:t xml:space="preserve"> </w:t>
      </w:r>
      <w:r w:rsidRPr="009736F0">
        <w:rPr>
          <w:color w:val="000000"/>
          <w:lang w:val="en-US"/>
        </w:rPr>
        <w:t>Tipton</w:t>
      </w:r>
      <w:r w:rsidRPr="00963D9A">
        <w:rPr>
          <w:color w:val="000000"/>
          <w:lang w:val="en-US"/>
        </w:rPr>
        <w:t xml:space="preserve">, </w:t>
      </w:r>
      <w:r w:rsidRPr="009736F0">
        <w:rPr>
          <w:color w:val="000000"/>
          <w:lang w:val="en-US"/>
        </w:rPr>
        <w:t>Philip</w:t>
      </w:r>
      <w:r w:rsidRPr="00963D9A">
        <w:rPr>
          <w:color w:val="000000"/>
          <w:lang w:val="en-US"/>
        </w:rPr>
        <w:t xml:space="preserve"> </w:t>
      </w:r>
      <w:r w:rsidRPr="009736F0">
        <w:rPr>
          <w:color w:val="000000"/>
          <w:lang w:val="en-US"/>
        </w:rPr>
        <w:t>C</w:t>
      </w:r>
      <w:r w:rsidRPr="00963D9A">
        <w:rPr>
          <w:color w:val="000000"/>
          <w:lang w:val="en-US"/>
        </w:rPr>
        <w:t xml:space="preserve">. </w:t>
      </w:r>
      <w:r w:rsidRPr="009736F0">
        <w:rPr>
          <w:color w:val="000000"/>
          <w:lang w:val="en-US"/>
        </w:rPr>
        <w:t>Calder</w:t>
      </w:r>
      <w:r w:rsidRPr="00963D9A">
        <w:rPr>
          <w:color w:val="000000"/>
          <w:lang w:val="en-US"/>
        </w:rPr>
        <w:t xml:space="preserve"> </w:t>
      </w:r>
      <w:r w:rsidRPr="009736F0">
        <w:rPr>
          <w:color w:val="000000"/>
          <w:lang w:val="en-US"/>
        </w:rPr>
        <w:t>Protein</w:t>
      </w:r>
      <w:r w:rsidRPr="00963D9A">
        <w:rPr>
          <w:color w:val="000000"/>
          <w:lang w:val="en-US"/>
        </w:rPr>
        <w:t xml:space="preserve"> </w:t>
      </w:r>
      <w:r w:rsidRPr="009736F0">
        <w:rPr>
          <w:color w:val="000000"/>
          <w:lang w:val="en-US"/>
        </w:rPr>
        <w:t>intake</w:t>
      </w:r>
      <w:r w:rsidRPr="00963D9A">
        <w:rPr>
          <w:color w:val="000000"/>
          <w:lang w:val="en-US"/>
        </w:rPr>
        <w:t xml:space="preserve"> </w:t>
      </w:r>
      <w:r w:rsidRPr="009736F0">
        <w:rPr>
          <w:color w:val="000000"/>
          <w:lang w:val="en-US"/>
        </w:rPr>
        <w:t>and</w:t>
      </w:r>
      <w:r w:rsidRPr="00963D9A">
        <w:rPr>
          <w:color w:val="000000"/>
          <w:lang w:val="en-US"/>
        </w:rPr>
        <w:t xml:space="preserve"> </w:t>
      </w:r>
      <w:r w:rsidRPr="009736F0">
        <w:rPr>
          <w:color w:val="000000"/>
          <w:lang w:val="en-US"/>
        </w:rPr>
        <w:t>exercise</w:t>
      </w:r>
      <w:r w:rsidRPr="00963D9A">
        <w:rPr>
          <w:color w:val="000000"/>
          <w:lang w:val="en-US"/>
        </w:rPr>
        <w:t xml:space="preserve"> </w:t>
      </w:r>
      <w:r w:rsidRPr="009736F0">
        <w:rPr>
          <w:color w:val="000000"/>
          <w:lang w:val="en-US"/>
        </w:rPr>
        <w:t>for</w:t>
      </w:r>
      <w:r w:rsidRPr="00963D9A">
        <w:rPr>
          <w:color w:val="000000"/>
          <w:lang w:val="en-US"/>
        </w:rPr>
        <w:t xml:space="preserve"> </w:t>
      </w:r>
      <w:r w:rsidRPr="009736F0">
        <w:rPr>
          <w:color w:val="000000"/>
          <w:lang w:val="en-US"/>
        </w:rPr>
        <w:t>optimal</w:t>
      </w:r>
      <w:r w:rsidRPr="00963D9A">
        <w:rPr>
          <w:color w:val="000000"/>
          <w:lang w:val="en-US"/>
        </w:rPr>
        <w:t xml:space="preserve"> </w:t>
      </w:r>
      <w:r w:rsidRPr="009736F0">
        <w:rPr>
          <w:color w:val="000000"/>
          <w:lang w:val="en-US"/>
        </w:rPr>
        <w:t>muscle</w:t>
      </w:r>
      <w:r w:rsidRPr="00963D9A">
        <w:rPr>
          <w:color w:val="000000"/>
          <w:lang w:val="en-US"/>
        </w:rPr>
        <w:t xml:space="preserve"> </w:t>
      </w:r>
      <w:r w:rsidRPr="009736F0">
        <w:rPr>
          <w:color w:val="000000"/>
          <w:lang w:val="en-US"/>
        </w:rPr>
        <w:t>function</w:t>
      </w:r>
      <w:r w:rsidRPr="00963D9A">
        <w:rPr>
          <w:color w:val="000000"/>
          <w:lang w:val="en-US"/>
        </w:rPr>
        <w:t xml:space="preserve"> </w:t>
      </w:r>
      <w:r w:rsidRPr="009736F0">
        <w:rPr>
          <w:color w:val="000000"/>
          <w:lang w:val="en-US"/>
        </w:rPr>
        <w:t>with</w:t>
      </w:r>
      <w:r w:rsidRPr="00963D9A">
        <w:rPr>
          <w:color w:val="000000"/>
          <w:lang w:val="en-US"/>
        </w:rPr>
        <w:t xml:space="preserve"> </w:t>
      </w:r>
      <w:r w:rsidRPr="009736F0">
        <w:rPr>
          <w:color w:val="000000"/>
          <w:lang w:val="en-US"/>
        </w:rPr>
        <w:t>aging</w:t>
      </w:r>
      <w:r w:rsidRPr="00963D9A">
        <w:rPr>
          <w:color w:val="000000"/>
          <w:lang w:val="en-US"/>
        </w:rPr>
        <w:t xml:space="preserve">: </w:t>
      </w:r>
      <w:r w:rsidRPr="009736F0">
        <w:rPr>
          <w:color w:val="000000"/>
          <w:lang w:val="en-US"/>
        </w:rPr>
        <w:t>Recommendations</w:t>
      </w:r>
      <w:r w:rsidRPr="00963D9A">
        <w:rPr>
          <w:color w:val="000000"/>
          <w:lang w:val="en-US"/>
        </w:rPr>
        <w:t xml:space="preserve"> </w:t>
      </w:r>
      <w:r w:rsidRPr="009736F0">
        <w:rPr>
          <w:color w:val="000000"/>
          <w:lang w:val="en-US"/>
        </w:rPr>
        <w:t>from</w:t>
      </w:r>
      <w:r w:rsidRPr="00963D9A">
        <w:rPr>
          <w:color w:val="000000"/>
          <w:lang w:val="en-US"/>
        </w:rPr>
        <w:t xml:space="preserve"> </w:t>
      </w:r>
      <w:r w:rsidRPr="009736F0">
        <w:rPr>
          <w:color w:val="000000"/>
          <w:lang w:val="en-US"/>
        </w:rPr>
        <w:t>the</w:t>
      </w:r>
      <w:r w:rsidRPr="00963D9A">
        <w:rPr>
          <w:color w:val="000000"/>
          <w:lang w:val="en-US"/>
        </w:rPr>
        <w:t xml:space="preserve"> </w:t>
      </w:r>
      <w:r w:rsidRPr="009736F0">
        <w:rPr>
          <w:color w:val="000000"/>
          <w:lang w:val="en-US"/>
        </w:rPr>
        <w:t>ESPEN</w:t>
      </w:r>
      <w:r w:rsidRPr="00963D9A">
        <w:rPr>
          <w:color w:val="000000"/>
          <w:lang w:val="en-US"/>
        </w:rPr>
        <w:t xml:space="preserve"> </w:t>
      </w:r>
      <w:r w:rsidRPr="009736F0">
        <w:rPr>
          <w:color w:val="000000"/>
          <w:lang w:val="en-US"/>
        </w:rPr>
        <w:t>Expert</w:t>
      </w:r>
      <w:r w:rsidRPr="00963D9A">
        <w:rPr>
          <w:color w:val="000000"/>
          <w:lang w:val="en-US"/>
        </w:rPr>
        <w:t xml:space="preserve"> </w:t>
      </w:r>
      <w:r w:rsidRPr="009736F0">
        <w:rPr>
          <w:color w:val="000000"/>
          <w:lang w:val="en-US"/>
        </w:rPr>
        <w:t>Group</w:t>
      </w:r>
      <w:r w:rsidRPr="00963D9A">
        <w:rPr>
          <w:color w:val="2197D2"/>
          <w:lang w:val="en-US"/>
        </w:rPr>
        <w:t xml:space="preserve"> </w:t>
      </w:r>
      <w:r w:rsidRPr="00963D9A">
        <w:rPr>
          <w:lang w:val="en-US"/>
        </w:rPr>
        <w:t>/</w:t>
      </w:r>
      <w:r w:rsidRPr="009736F0">
        <w:rPr>
          <w:color w:val="000000"/>
          <w:lang w:val="en-US"/>
        </w:rPr>
        <w:t>Clinical</w:t>
      </w:r>
      <w:r w:rsidRPr="00963D9A">
        <w:rPr>
          <w:color w:val="000000"/>
          <w:lang w:val="en-US"/>
        </w:rPr>
        <w:t xml:space="preserve"> </w:t>
      </w:r>
      <w:r w:rsidRPr="009736F0">
        <w:rPr>
          <w:color w:val="000000"/>
          <w:lang w:val="en-US"/>
        </w:rPr>
        <w:t>Nutrition</w:t>
      </w:r>
      <w:r w:rsidRPr="00963D9A">
        <w:rPr>
          <w:color w:val="000000"/>
          <w:lang w:val="en-US"/>
        </w:rPr>
        <w:t xml:space="preserve"> 33 (2014) </w:t>
      </w:r>
      <w:r w:rsidRPr="009736F0">
        <w:rPr>
          <w:color w:val="000000"/>
          <w:lang w:val="en-US"/>
        </w:rPr>
        <w:t>e</w:t>
      </w:r>
      <w:r w:rsidRPr="00963D9A">
        <w:rPr>
          <w:color w:val="000000"/>
          <w:lang w:val="en-US"/>
        </w:rPr>
        <w:t xml:space="preserve"> 929-936.</w:t>
      </w:r>
    </w:p>
    <w:p w:rsidR="00583248" w:rsidRPr="00963D9A" w:rsidRDefault="00685292" w:rsidP="00583248">
      <w:pPr>
        <w:pStyle w:val="a6"/>
        <w:numPr>
          <w:ilvl w:val="0"/>
          <w:numId w:val="8"/>
        </w:numPr>
        <w:tabs>
          <w:tab w:val="num" w:pos="720"/>
        </w:tabs>
        <w:spacing w:line="360" w:lineRule="auto"/>
        <w:ind w:left="0" w:firstLine="720"/>
        <w:jc w:val="both"/>
        <w:rPr>
          <w:lang w:val="en-US"/>
        </w:rPr>
      </w:pPr>
      <w:hyperlink r:id="rId18" w:history="1">
        <w:proofErr w:type="spellStart"/>
        <w:r w:rsidR="00583248" w:rsidRPr="00973B94">
          <w:rPr>
            <w:rStyle w:val="a7"/>
            <w:color w:val="auto"/>
            <w:u w:val="none"/>
            <w:lang w:val="en-US"/>
          </w:rPr>
          <w:t>Postgrad</w:t>
        </w:r>
        <w:proofErr w:type="spellEnd"/>
        <w:r w:rsidR="00583248" w:rsidRPr="0083781C">
          <w:rPr>
            <w:rStyle w:val="a7"/>
            <w:color w:val="auto"/>
            <w:u w:val="none"/>
            <w:lang w:val="en-US"/>
          </w:rPr>
          <w:t xml:space="preserve"> </w:t>
        </w:r>
        <w:r w:rsidR="00583248" w:rsidRPr="00973B94">
          <w:rPr>
            <w:rStyle w:val="a7"/>
            <w:color w:val="auto"/>
            <w:u w:val="none"/>
            <w:lang w:val="en-US"/>
          </w:rPr>
          <w:t>Med</w:t>
        </w:r>
        <w:r w:rsidR="00583248" w:rsidRPr="0083781C">
          <w:rPr>
            <w:rStyle w:val="a7"/>
            <w:color w:val="auto"/>
            <w:u w:val="none"/>
            <w:lang w:val="en-US"/>
          </w:rPr>
          <w:t xml:space="preserve"> </w:t>
        </w:r>
        <w:r w:rsidR="00583248" w:rsidRPr="00973B94">
          <w:rPr>
            <w:rStyle w:val="a7"/>
            <w:color w:val="auto"/>
            <w:u w:val="none"/>
            <w:lang w:val="en-US"/>
          </w:rPr>
          <w:t>J</w:t>
        </w:r>
      </w:hyperlink>
      <w:r w:rsidR="00583248" w:rsidRPr="0083781C">
        <w:rPr>
          <w:rStyle w:val="cit"/>
          <w:lang w:val="en-US"/>
        </w:rPr>
        <w:t xml:space="preserve">. 2007 </w:t>
      </w:r>
      <w:r w:rsidR="00583248" w:rsidRPr="00973B94">
        <w:rPr>
          <w:rStyle w:val="cit"/>
          <w:lang w:val="en-US"/>
        </w:rPr>
        <w:t>Nov</w:t>
      </w:r>
      <w:r w:rsidR="00583248" w:rsidRPr="0083781C">
        <w:rPr>
          <w:rStyle w:val="cit"/>
          <w:lang w:val="en-US"/>
        </w:rPr>
        <w:t xml:space="preserve">; 83(985): 675–682. </w:t>
      </w:r>
      <w:proofErr w:type="spellStart"/>
      <w:r w:rsidR="00583248" w:rsidRPr="00973B94">
        <w:rPr>
          <w:rStyle w:val="doi1"/>
          <w:lang w:val="en-US"/>
        </w:rPr>
        <w:t>doi</w:t>
      </w:r>
      <w:proofErr w:type="spellEnd"/>
      <w:r w:rsidR="00583248" w:rsidRPr="0083781C">
        <w:rPr>
          <w:rStyle w:val="doi1"/>
          <w:lang w:val="en-US"/>
        </w:rPr>
        <w:t xml:space="preserve">: </w:t>
      </w:r>
      <w:hyperlink r:id="rId19" w:tgtFrame="pmc_ext" w:history="1">
        <w:r w:rsidR="00583248" w:rsidRPr="0083781C">
          <w:rPr>
            <w:rStyle w:val="a7"/>
            <w:color w:val="auto"/>
            <w:u w:val="none"/>
            <w:lang w:val="en-US"/>
          </w:rPr>
          <w:t>10.1136/</w:t>
        </w:r>
        <w:r w:rsidR="00583248" w:rsidRPr="00973B94">
          <w:rPr>
            <w:rStyle w:val="a7"/>
            <w:color w:val="auto"/>
            <w:u w:val="none"/>
            <w:lang w:val="en-US"/>
          </w:rPr>
          <w:t>hrt</w:t>
        </w:r>
        <w:r w:rsidR="00583248" w:rsidRPr="0083781C">
          <w:rPr>
            <w:rStyle w:val="a7"/>
            <w:color w:val="auto"/>
            <w:u w:val="none"/>
            <w:lang w:val="en-US"/>
          </w:rPr>
          <w:t>.2007.121558</w:t>
        </w:r>
      </w:hyperlink>
      <w:r w:rsidR="00583248" w:rsidRPr="0083781C">
        <w:rPr>
          <w:lang w:val="en-US"/>
        </w:rPr>
        <w:t xml:space="preserve">  </w:t>
      </w:r>
      <w:r w:rsidR="00583248" w:rsidRPr="00973B94">
        <w:rPr>
          <w:rStyle w:val="fm-citation-ids-label"/>
          <w:lang w:val="en-US"/>
        </w:rPr>
        <w:t>PMCID</w:t>
      </w:r>
      <w:r w:rsidR="00583248" w:rsidRPr="0083781C">
        <w:rPr>
          <w:rStyle w:val="fm-citation-ids-label"/>
          <w:lang w:val="en-US"/>
        </w:rPr>
        <w:t xml:space="preserve">: </w:t>
      </w:r>
      <w:r w:rsidR="00583248" w:rsidRPr="00973B94">
        <w:rPr>
          <w:lang w:val="en-US"/>
        </w:rPr>
        <w:t>PMC</w:t>
      </w:r>
      <w:r w:rsidR="00583248" w:rsidRPr="0083781C">
        <w:rPr>
          <w:lang w:val="en-US"/>
        </w:rPr>
        <w:t xml:space="preserve">2734442 </w:t>
      </w:r>
      <w:r w:rsidR="00583248" w:rsidRPr="00973B94">
        <w:rPr>
          <w:lang w:val="en-US"/>
        </w:rPr>
        <w:t>Cardiopulmonary</w:t>
      </w:r>
      <w:r w:rsidR="00583248" w:rsidRPr="0083781C">
        <w:rPr>
          <w:lang w:val="en-US"/>
        </w:rPr>
        <w:t xml:space="preserve"> </w:t>
      </w:r>
      <w:r w:rsidR="00583248" w:rsidRPr="00973B94">
        <w:rPr>
          <w:lang w:val="en-US"/>
        </w:rPr>
        <w:t>exercise</w:t>
      </w:r>
      <w:r w:rsidR="00583248" w:rsidRPr="0083781C">
        <w:rPr>
          <w:lang w:val="en-US"/>
        </w:rPr>
        <w:t xml:space="preserve"> </w:t>
      </w:r>
      <w:r w:rsidR="00583248" w:rsidRPr="00973B94">
        <w:rPr>
          <w:lang w:val="en-US"/>
        </w:rPr>
        <w:t>testing</w:t>
      </w:r>
      <w:r w:rsidR="00583248" w:rsidRPr="0083781C">
        <w:rPr>
          <w:lang w:val="en-US"/>
        </w:rPr>
        <w:t xml:space="preserve"> </w:t>
      </w:r>
      <w:r w:rsidR="00583248" w:rsidRPr="00973B94">
        <w:rPr>
          <w:lang w:val="en-US"/>
        </w:rPr>
        <w:t>and</w:t>
      </w:r>
      <w:r w:rsidR="00583248" w:rsidRPr="0083781C">
        <w:rPr>
          <w:lang w:val="en-US"/>
        </w:rPr>
        <w:t xml:space="preserve"> </w:t>
      </w:r>
      <w:r w:rsidR="00583248" w:rsidRPr="00973B94">
        <w:rPr>
          <w:lang w:val="en-US"/>
        </w:rPr>
        <w:t>its</w:t>
      </w:r>
      <w:r w:rsidR="00583248" w:rsidRPr="0083781C">
        <w:rPr>
          <w:lang w:val="en-US"/>
        </w:rPr>
        <w:t xml:space="preserve"> </w:t>
      </w:r>
      <w:r w:rsidR="00583248" w:rsidRPr="00973B94">
        <w:rPr>
          <w:lang w:val="en-US"/>
        </w:rPr>
        <w:t>application</w:t>
      </w:r>
      <w:r w:rsidR="00583248" w:rsidRPr="0083781C">
        <w:rPr>
          <w:lang w:val="en-US"/>
        </w:rPr>
        <w:t xml:space="preserve"> </w:t>
      </w:r>
      <w:hyperlink r:id="rId20" w:history="1">
        <w:r w:rsidR="00583248" w:rsidRPr="00973B94">
          <w:rPr>
            <w:rStyle w:val="a7"/>
            <w:color w:val="auto"/>
            <w:u w:val="none"/>
            <w:lang w:val="en-US"/>
          </w:rPr>
          <w:t>K</w:t>
        </w:r>
        <w:r w:rsidR="00583248" w:rsidRPr="0083781C">
          <w:rPr>
            <w:rStyle w:val="a7"/>
            <w:color w:val="auto"/>
            <w:u w:val="none"/>
            <w:lang w:val="en-US"/>
          </w:rPr>
          <w:t xml:space="preserve"> </w:t>
        </w:r>
        <w:proofErr w:type="spellStart"/>
        <w:r w:rsidR="00583248" w:rsidRPr="00973B94">
          <w:rPr>
            <w:rStyle w:val="a7"/>
            <w:color w:val="auto"/>
            <w:u w:val="none"/>
            <w:lang w:val="en-US"/>
          </w:rPr>
          <w:t>Albouaini</w:t>
        </w:r>
        <w:proofErr w:type="spellEnd"/>
      </w:hyperlink>
      <w:r w:rsidR="00583248" w:rsidRPr="0083781C">
        <w:rPr>
          <w:lang w:val="en-US"/>
        </w:rPr>
        <w:t xml:space="preserve">, </w:t>
      </w:r>
      <w:hyperlink r:id="rId21" w:history="1">
        <w:r w:rsidR="00583248" w:rsidRPr="00973B94">
          <w:rPr>
            <w:rStyle w:val="a7"/>
            <w:color w:val="auto"/>
            <w:u w:val="none"/>
            <w:lang w:val="en-US"/>
          </w:rPr>
          <w:t>M</w:t>
        </w:r>
        <w:r w:rsidR="00583248" w:rsidRPr="0083781C">
          <w:rPr>
            <w:rStyle w:val="a7"/>
            <w:color w:val="auto"/>
            <w:u w:val="none"/>
            <w:lang w:val="en-US"/>
          </w:rPr>
          <w:t xml:space="preserve"> </w:t>
        </w:r>
        <w:proofErr w:type="spellStart"/>
        <w:r w:rsidR="00583248" w:rsidRPr="00973B94">
          <w:rPr>
            <w:rStyle w:val="a7"/>
            <w:color w:val="auto"/>
            <w:u w:val="none"/>
            <w:lang w:val="en-US"/>
          </w:rPr>
          <w:t>Egred</w:t>
        </w:r>
        <w:proofErr w:type="spellEnd"/>
      </w:hyperlink>
      <w:r w:rsidR="00583248" w:rsidRPr="0083781C">
        <w:rPr>
          <w:lang w:val="en-US"/>
        </w:rPr>
        <w:t xml:space="preserve">, </w:t>
      </w:r>
      <w:r w:rsidR="00583248" w:rsidRPr="00973B94">
        <w:rPr>
          <w:lang w:val="en-US"/>
        </w:rPr>
        <w:t>and</w:t>
      </w:r>
      <w:r w:rsidR="00583248" w:rsidRPr="0083781C">
        <w:rPr>
          <w:lang w:val="en-US"/>
        </w:rPr>
        <w:t xml:space="preserve"> </w:t>
      </w:r>
      <w:hyperlink r:id="rId22" w:history="1">
        <w:r w:rsidR="00583248" w:rsidRPr="00973B94">
          <w:rPr>
            <w:rStyle w:val="a7"/>
            <w:color w:val="auto"/>
            <w:u w:val="none"/>
            <w:lang w:val="en-US"/>
          </w:rPr>
          <w:t>A</w:t>
        </w:r>
        <w:r w:rsidR="00583248" w:rsidRPr="0083781C">
          <w:rPr>
            <w:rStyle w:val="a7"/>
            <w:color w:val="auto"/>
            <w:u w:val="none"/>
            <w:lang w:val="en-US"/>
          </w:rPr>
          <w:t xml:space="preserve"> </w:t>
        </w:r>
        <w:proofErr w:type="spellStart"/>
        <w:r w:rsidR="00583248" w:rsidRPr="00973B94">
          <w:rPr>
            <w:rStyle w:val="a7"/>
            <w:color w:val="auto"/>
            <w:u w:val="none"/>
            <w:lang w:val="en-US"/>
          </w:rPr>
          <w:t>Alahmar</w:t>
        </w:r>
        <w:proofErr w:type="spellEnd"/>
      </w:hyperlink>
      <w:r w:rsidR="00583248" w:rsidRPr="0083781C">
        <w:rPr>
          <w:lang w:val="en-US"/>
        </w:rPr>
        <w:t xml:space="preserve">, </w:t>
      </w:r>
      <w:r w:rsidR="00583248" w:rsidRPr="00973B94">
        <w:rPr>
          <w:lang w:val="en-US"/>
        </w:rPr>
        <w:t>D</w:t>
      </w:r>
      <w:r w:rsidR="00583248" w:rsidRPr="0083781C">
        <w:rPr>
          <w:lang w:val="en-US"/>
        </w:rPr>
        <w:t xml:space="preserve"> </w:t>
      </w:r>
      <w:r w:rsidR="00583248" w:rsidRPr="00973B94">
        <w:rPr>
          <w:lang w:val="en-US"/>
        </w:rPr>
        <w:t>J</w:t>
      </w:r>
      <w:r w:rsidR="00583248" w:rsidRPr="0083781C">
        <w:rPr>
          <w:lang w:val="en-US"/>
        </w:rPr>
        <w:t xml:space="preserve"> </w:t>
      </w:r>
      <w:r w:rsidR="00583248" w:rsidRPr="00973B94">
        <w:rPr>
          <w:lang w:val="en-US"/>
        </w:rPr>
        <w:t>Wright</w:t>
      </w:r>
      <w:r w:rsidR="00583248" w:rsidRPr="00963D9A">
        <w:rPr>
          <w:lang w:val="en-US"/>
        </w:rPr>
        <w:t>.</w:t>
      </w:r>
    </w:p>
    <w:p w:rsidR="00583248" w:rsidRDefault="00583248" w:rsidP="00583248">
      <w:pPr>
        <w:spacing w:after="0" w:line="360" w:lineRule="auto"/>
        <w:jc w:val="both"/>
        <w:rPr>
          <w:rFonts w:ascii="Times New Roman" w:hAnsi="Times New Roman" w:cs="Times New Roman"/>
          <w:color w:val="1F497D" w:themeColor="text2"/>
          <w:sz w:val="24"/>
          <w:szCs w:val="24"/>
          <w:lang w:val="en-US"/>
        </w:rPr>
      </w:pPr>
    </w:p>
    <w:p w:rsidR="00583248" w:rsidRDefault="00583248" w:rsidP="00583248">
      <w:pPr>
        <w:spacing w:after="0" w:line="360" w:lineRule="auto"/>
        <w:jc w:val="right"/>
        <w:rPr>
          <w:rFonts w:ascii="Times New Roman" w:eastAsia="Times New Roman" w:hAnsi="Times New Roman" w:cs="Times New Roman"/>
          <w:sz w:val="24"/>
          <w:szCs w:val="24"/>
        </w:rPr>
      </w:pPr>
      <w:r w:rsidRPr="007A0161">
        <w:rPr>
          <w:rFonts w:ascii="Times New Roman" w:eastAsia="Times New Roman" w:hAnsi="Times New Roman" w:cs="Times New Roman"/>
          <w:sz w:val="24"/>
          <w:szCs w:val="24"/>
        </w:rPr>
        <w:t>Таблица 1</w:t>
      </w:r>
      <w:r>
        <w:rPr>
          <w:rFonts w:ascii="Times New Roman" w:eastAsia="Times New Roman" w:hAnsi="Times New Roman" w:cs="Times New Roman"/>
          <w:sz w:val="24"/>
          <w:szCs w:val="24"/>
        </w:rPr>
        <w:t>.</w:t>
      </w:r>
    </w:p>
    <w:p w:rsidR="00583248" w:rsidRPr="007A0161" w:rsidRDefault="00583248" w:rsidP="00583248">
      <w:pPr>
        <w:spacing w:after="0" w:line="360" w:lineRule="auto"/>
        <w:jc w:val="center"/>
        <w:rPr>
          <w:rFonts w:ascii="Times New Roman" w:eastAsia="Times New Roman" w:hAnsi="Times New Roman" w:cs="Times New Roman"/>
          <w:sz w:val="24"/>
          <w:szCs w:val="24"/>
        </w:rPr>
      </w:pPr>
      <w:r w:rsidRPr="007A0161">
        <w:rPr>
          <w:rFonts w:ascii="Times New Roman" w:eastAsia="Times New Roman" w:hAnsi="Times New Roman" w:cs="Times New Roman"/>
          <w:sz w:val="24"/>
          <w:szCs w:val="24"/>
        </w:rPr>
        <w:t>Характеристика пациентов</w:t>
      </w:r>
      <w:r>
        <w:rPr>
          <w:rFonts w:ascii="Times New Roman" w:eastAsia="Times New Roman" w:hAnsi="Times New Roman" w:cs="Times New Roman"/>
          <w:sz w:val="24"/>
          <w:szCs w:val="24"/>
        </w:rPr>
        <w:t>, участвовавших в обработке материалов</w:t>
      </w:r>
      <w:r w:rsidRPr="007A0161">
        <w:rPr>
          <w:rFonts w:ascii="Times New Roman" w:eastAsia="Times New Roman" w:hAnsi="Times New Roman" w:cs="Times New Roman"/>
          <w:sz w:val="24"/>
          <w:szCs w:val="24"/>
        </w:rPr>
        <w:t>.</w:t>
      </w:r>
    </w:p>
    <w:tbl>
      <w:tblPr>
        <w:tblStyle w:val="a9"/>
        <w:tblW w:w="0" w:type="auto"/>
        <w:tblLook w:val="04A0"/>
      </w:tblPr>
      <w:tblGrid>
        <w:gridCol w:w="445"/>
        <w:gridCol w:w="2542"/>
        <w:gridCol w:w="2262"/>
        <w:gridCol w:w="3591"/>
      </w:tblGrid>
      <w:tr w:rsidR="00583248" w:rsidRPr="007A0161" w:rsidTr="00BF122D">
        <w:tc>
          <w:tcPr>
            <w:tcW w:w="0" w:type="auto"/>
          </w:tcPr>
          <w:p w:rsidR="00583248" w:rsidRPr="007A0161" w:rsidRDefault="00583248" w:rsidP="00BF122D">
            <w:pPr>
              <w:jc w:val="center"/>
              <w:rPr>
                <w:rFonts w:ascii="Times New Roman" w:eastAsia="Times New Roman" w:hAnsi="Times New Roman" w:cs="Times New Roman"/>
                <w:sz w:val="24"/>
                <w:szCs w:val="24"/>
              </w:rPr>
            </w:pPr>
            <w:r w:rsidRPr="007A0161">
              <w:rPr>
                <w:rFonts w:ascii="Times New Roman" w:eastAsia="Times New Roman" w:hAnsi="Times New Roman" w:cs="Times New Roman"/>
                <w:sz w:val="24"/>
                <w:szCs w:val="24"/>
              </w:rPr>
              <w:t>№</w:t>
            </w:r>
          </w:p>
        </w:tc>
        <w:tc>
          <w:tcPr>
            <w:tcW w:w="0" w:type="auto"/>
          </w:tcPr>
          <w:p w:rsidR="00583248" w:rsidRDefault="00583248" w:rsidP="00BF122D">
            <w:pPr>
              <w:jc w:val="center"/>
              <w:rPr>
                <w:rFonts w:ascii="Times New Roman" w:eastAsia="Times New Roman" w:hAnsi="Times New Roman" w:cs="Times New Roman"/>
                <w:sz w:val="24"/>
                <w:szCs w:val="24"/>
              </w:rPr>
            </w:pPr>
            <w:r w:rsidRPr="007A0161">
              <w:rPr>
                <w:rFonts w:ascii="Times New Roman" w:eastAsia="Times New Roman" w:hAnsi="Times New Roman" w:cs="Times New Roman"/>
                <w:sz w:val="24"/>
                <w:szCs w:val="24"/>
              </w:rPr>
              <w:t>Группы</w:t>
            </w:r>
          </w:p>
          <w:p w:rsidR="00583248" w:rsidRPr="007A0161" w:rsidRDefault="00583248" w:rsidP="00BF122D">
            <w:pPr>
              <w:jc w:val="center"/>
              <w:rPr>
                <w:rFonts w:ascii="Times New Roman" w:eastAsia="Times New Roman" w:hAnsi="Times New Roman" w:cs="Times New Roman"/>
                <w:sz w:val="24"/>
                <w:szCs w:val="24"/>
              </w:rPr>
            </w:pPr>
          </w:p>
        </w:tc>
        <w:tc>
          <w:tcPr>
            <w:tcW w:w="0" w:type="auto"/>
          </w:tcPr>
          <w:p w:rsidR="00583248" w:rsidRPr="00C87308" w:rsidRDefault="00583248" w:rsidP="00BF122D">
            <w:pPr>
              <w:jc w:val="center"/>
              <w:rPr>
                <w:rFonts w:ascii="Times New Roman" w:eastAsia="Times New Roman" w:hAnsi="Times New Roman" w:cs="Times New Roman"/>
                <w:sz w:val="24"/>
                <w:szCs w:val="24"/>
              </w:rPr>
            </w:pPr>
            <w:r w:rsidRPr="007A0161">
              <w:rPr>
                <w:rFonts w:ascii="Times New Roman" w:eastAsia="Times New Roman" w:hAnsi="Times New Roman" w:cs="Times New Roman"/>
                <w:sz w:val="24"/>
                <w:szCs w:val="24"/>
                <w:lang w:val="en-US"/>
              </w:rPr>
              <w:t>I</w:t>
            </w:r>
          </w:p>
        </w:tc>
        <w:tc>
          <w:tcPr>
            <w:tcW w:w="0" w:type="auto"/>
          </w:tcPr>
          <w:p w:rsidR="00583248" w:rsidRPr="00B03332" w:rsidRDefault="00583248" w:rsidP="00BF122D">
            <w:pPr>
              <w:jc w:val="center"/>
              <w:rPr>
                <w:rFonts w:ascii="Times New Roman" w:eastAsia="Times New Roman" w:hAnsi="Times New Roman" w:cs="Times New Roman"/>
                <w:sz w:val="24"/>
                <w:szCs w:val="24"/>
              </w:rPr>
            </w:pPr>
            <w:r w:rsidRPr="007A0161">
              <w:rPr>
                <w:rFonts w:ascii="Times New Roman" w:eastAsia="Times New Roman" w:hAnsi="Times New Roman" w:cs="Times New Roman"/>
                <w:sz w:val="24"/>
                <w:szCs w:val="24"/>
                <w:lang w:val="en-US"/>
              </w:rPr>
              <w:t>II</w:t>
            </w:r>
          </w:p>
        </w:tc>
      </w:tr>
      <w:tr w:rsidR="00583248" w:rsidRPr="007A0161" w:rsidTr="00BF122D">
        <w:tc>
          <w:tcPr>
            <w:tcW w:w="0" w:type="auto"/>
          </w:tcPr>
          <w:p w:rsidR="00583248" w:rsidRPr="007A0161" w:rsidRDefault="00583248" w:rsidP="00BF122D">
            <w:pPr>
              <w:jc w:val="center"/>
              <w:rPr>
                <w:rFonts w:ascii="Times New Roman" w:eastAsia="Times New Roman" w:hAnsi="Times New Roman" w:cs="Times New Roman"/>
                <w:sz w:val="24"/>
                <w:szCs w:val="24"/>
              </w:rPr>
            </w:pPr>
            <w:r w:rsidRPr="007A0161">
              <w:rPr>
                <w:rFonts w:ascii="Times New Roman" w:eastAsia="Times New Roman" w:hAnsi="Times New Roman" w:cs="Times New Roman"/>
                <w:sz w:val="24"/>
                <w:szCs w:val="24"/>
              </w:rPr>
              <w:t>1</w:t>
            </w:r>
          </w:p>
        </w:tc>
        <w:tc>
          <w:tcPr>
            <w:tcW w:w="0" w:type="auto"/>
          </w:tcPr>
          <w:p w:rsidR="00583248" w:rsidRDefault="00583248" w:rsidP="00BF122D">
            <w:pPr>
              <w:jc w:val="center"/>
              <w:rPr>
                <w:rFonts w:ascii="Times New Roman" w:eastAsia="Times New Roman" w:hAnsi="Times New Roman" w:cs="Times New Roman"/>
                <w:sz w:val="24"/>
                <w:szCs w:val="24"/>
              </w:rPr>
            </w:pPr>
            <w:r w:rsidRPr="007A0161">
              <w:rPr>
                <w:rFonts w:ascii="Times New Roman" w:eastAsia="Times New Roman" w:hAnsi="Times New Roman" w:cs="Times New Roman"/>
                <w:sz w:val="24"/>
                <w:szCs w:val="24"/>
              </w:rPr>
              <w:t>Уровень поражения</w:t>
            </w:r>
          </w:p>
          <w:p w:rsidR="00583248" w:rsidRPr="007A0161" w:rsidRDefault="00583248" w:rsidP="00BF122D">
            <w:pPr>
              <w:jc w:val="center"/>
              <w:rPr>
                <w:rFonts w:ascii="Times New Roman" w:eastAsia="Times New Roman" w:hAnsi="Times New Roman" w:cs="Times New Roman"/>
                <w:sz w:val="24"/>
                <w:szCs w:val="24"/>
              </w:rPr>
            </w:pPr>
          </w:p>
        </w:tc>
        <w:tc>
          <w:tcPr>
            <w:tcW w:w="0" w:type="auto"/>
          </w:tcPr>
          <w:p w:rsidR="00583248" w:rsidRPr="007A0161" w:rsidRDefault="00583248" w:rsidP="00BF12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Шейный</w:t>
            </w:r>
          </w:p>
        </w:tc>
        <w:tc>
          <w:tcPr>
            <w:tcW w:w="0" w:type="auto"/>
          </w:tcPr>
          <w:p w:rsidR="00583248" w:rsidRDefault="00583248" w:rsidP="00BF122D">
            <w:pPr>
              <w:jc w:val="center"/>
              <w:rPr>
                <w:rFonts w:ascii="Times New Roman" w:eastAsia="Times New Roman" w:hAnsi="Times New Roman" w:cs="Times New Roman"/>
                <w:sz w:val="24"/>
                <w:szCs w:val="24"/>
              </w:rPr>
            </w:pPr>
            <w:r w:rsidRPr="007A0161">
              <w:rPr>
                <w:rFonts w:ascii="Times New Roman" w:eastAsia="Times New Roman" w:hAnsi="Times New Roman" w:cs="Times New Roman"/>
                <w:sz w:val="24"/>
                <w:szCs w:val="24"/>
              </w:rPr>
              <w:t>Грудной</w:t>
            </w:r>
            <w:r>
              <w:rPr>
                <w:rFonts w:ascii="Times New Roman" w:eastAsia="Times New Roman" w:hAnsi="Times New Roman" w:cs="Times New Roman"/>
                <w:sz w:val="24"/>
                <w:szCs w:val="24"/>
              </w:rPr>
              <w:t>,</w:t>
            </w:r>
            <w:r w:rsidRPr="007A0161">
              <w:rPr>
                <w:rFonts w:ascii="Times New Roman" w:eastAsia="Times New Roman" w:hAnsi="Times New Roman" w:cs="Times New Roman"/>
                <w:sz w:val="24"/>
                <w:szCs w:val="24"/>
              </w:rPr>
              <w:t xml:space="preserve"> пояснично-крестцовый</w:t>
            </w:r>
          </w:p>
        </w:tc>
      </w:tr>
      <w:tr w:rsidR="00583248" w:rsidRPr="007A0161" w:rsidTr="00BF122D">
        <w:tc>
          <w:tcPr>
            <w:tcW w:w="0" w:type="auto"/>
          </w:tcPr>
          <w:p w:rsidR="00583248" w:rsidRPr="007A0161" w:rsidRDefault="00583248" w:rsidP="00BF122D">
            <w:pPr>
              <w:jc w:val="center"/>
              <w:rPr>
                <w:rFonts w:ascii="Times New Roman" w:eastAsia="Times New Roman" w:hAnsi="Times New Roman" w:cs="Times New Roman"/>
                <w:sz w:val="24"/>
                <w:szCs w:val="24"/>
              </w:rPr>
            </w:pPr>
            <w:r w:rsidRPr="007A0161">
              <w:rPr>
                <w:rFonts w:ascii="Times New Roman" w:eastAsia="Times New Roman" w:hAnsi="Times New Roman" w:cs="Times New Roman"/>
                <w:sz w:val="24"/>
                <w:szCs w:val="24"/>
              </w:rPr>
              <w:t>2</w:t>
            </w:r>
          </w:p>
        </w:tc>
        <w:tc>
          <w:tcPr>
            <w:tcW w:w="0" w:type="auto"/>
          </w:tcPr>
          <w:p w:rsidR="00583248" w:rsidRDefault="00583248" w:rsidP="00BF12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Неврологический</w:t>
            </w:r>
          </w:p>
          <w:p w:rsidR="00583248" w:rsidRPr="007A0161" w:rsidRDefault="00583248" w:rsidP="00BF122D">
            <w:pPr>
              <w:jc w:val="center"/>
              <w:rPr>
                <w:rFonts w:ascii="Times New Roman" w:eastAsia="Times New Roman" w:hAnsi="Times New Roman" w:cs="Times New Roman"/>
                <w:sz w:val="24"/>
                <w:szCs w:val="24"/>
              </w:rPr>
            </w:pPr>
            <w:r w:rsidRPr="007A0161">
              <w:rPr>
                <w:rFonts w:ascii="Times New Roman" w:eastAsia="Times New Roman" w:hAnsi="Times New Roman" w:cs="Times New Roman"/>
                <w:sz w:val="24"/>
                <w:szCs w:val="24"/>
              </w:rPr>
              <w:t>дефицит</w:t>
            </w:r>
          </w:p>
        </w:tc>
        <w:tc>
          <w:tcPr>
            <w:tcW w:w="0" w:type="auto"/>
          </w:tcPr>
          <w:p w:rsidR="00583248" w:rsidRDefault="00583248" w:rsidP="00BF122D">
            <w:pPr>
              <w:jc w:val="center"/>
              <w:rPr>
                <w:rFonts w:ascii="Times New Roman" w:eastAsia="Times New Roman" w:hAnsi="Times New Roman" w:cs="Times New Roman"/>
                <w:sz w:val="24"/>
                <w:szCs w:val="24"/>
              </w:rPr>
            </w:pPr>
            <w:r w:rsidRPr="007A0161">
              <w:rPr>
                <w:rFonts w:ascii="Times New Roman" w:eastAsia="Times New Roman" w:hAnsi="Times New Roman" w:cs="Times New Roman"/>
                <w:sz w:val="24"/>
                <w:szCs w:val="24"/>
              </w:rPr>
              <w:t xml:space="preserve">Верхний </w:t>
            </w:r>
            <w:proofErr w:type="spellStart"/>
            <w:r w:rsidRPr="007A0161">
              <w:rPr>
                <w:rFonts w:ascii="Times New Roman" w:eastAsia="Times New Roman" w:hAnsi="Times New Roman" w:cs="Times New Roman"/>
                <w:sz w:val="24"/>
                <w:szCs w:val="24"/>
              </w:rPr>
              <w:t>парапарез</w:t>
            </w:r>
            <w:proofErr w:type="spellEnd"/>
            <w:r>
              <w:rPr>
                <w:rFonts w:ascii="Times New Roman" w:eastAsia="Times New Roman" w:hAnsi="Times New Roman" w:cs="Times New Roman"/>
                <w:sz w:val="24"/>
                <w:szCs w:val="24"/>
              </w:rPr>
              <w:t>,</w:t>
            </w:r>
          </w:p>
          <w:p w:rsidR="00583248" w:rsidRPr="007A0161" w:rsidRDefault="00583248" w:rsidP="00BF12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w:t>
            </w:r>
            <w:r w:rsidRPr="007A0161">
              <w:rPr>
                <w:rFonts w:ascii="Times New Roman" w:eastAsia="Times New Roman" w:hAnsi="Times New Roman" w:cs="Times New Roman"/>
                <w:sz w:val="24"/>
                <w:szCs w:val="24"/>
              </w:rPr>
              <w:t>ижняя параплегия</w:t>
            </w:r>
            <w:r>
              <w:rPr>
                <w:rFonts w:ascii="Times New Roman" w:eastAsia="Times New Roman" w:hAnsi="Times New Roman" w:cs="Times New Roman"/>
                <w:sz w:val="24"/>
                <w:szCs w:val="24"/>
              </w:rPr>
              <w:t>.</w:t>
            </w:r>
          </w:p>
        </w:tc>
        <w:tc>
          <w:tcPr>
            <w:tcW w:w="0" w:type="auto"/>
          </w:tcPr>
          <w:p w:rsidR="00583248" w:rsidRDefault="00583248" w:rsidP="00BF122D">
            <w:pPr>
              <w:jc w:val="center"/>
              <w:rPr>
                <w:rFonts w:ascii="Times New Roman" w:eastAsia="Times New Roman" w:hAnsi="Times New Roman" w:cs="Times New Roman"/>
                <w:sz w:val="24"/>
                <w:szCs w:val="24"/>
              </w:rPr>
            </w:pPr>
            <w:r w:rsidRPr="007A0161">
              <w:rPr>
                <w:rFonts w:ascii="Times New Roman" w:eastAsia="Times New Roman" w:hAnsi="Times New Roman" w:cs="Times New Roman"/>
                <w:sz w:val="24"/>
                <w:szCs w:val="24"/>
              </w:rPr>
              <w:t>Нижн</w:t>
            </w:r>
            <w:r>
              <w:rPr>
                <w:rFonts w:ascii="Times New Roman" w:eastAsia="Times New Roman" w:hAnsi="Times New Roman" w:cs="Times New Roman"/>
                <w:sz w:val="24"/>
                <w:szCs w:val="24"/>
              </w:rPr>
              <w:t xml:space="preserve">ий </w:t>
            </w:r>
            <w:proofErr w:type="spellStart"/>
            <w:r>
              <w:rPr>
                <w:rFonts w:ascii="Times New Roman" w:eastAsia="Times New Roman" w:hAnsi="Times New Roman" w:cs="Times New Roman"/>
                <w:sz w:val="24"/>
                <w:szCs w:val="24"/>
              </w:rPr>
              <w:t>парапарезили</w:t>
            </w:r>
            <w:proofErr w:type="spellEnd"/>
          </w:p>
          <w:p w:rsidR="00583248" w:rsidRPr="007A0161" w:rsidRDefault="00583248" w:rsidP="00BF12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нижняя параплегия</w:t>
            </w:r>
          </w:p>
        </w:tc>
      </w:tr>
      <w:tr w:rsidR="00583248" w:rsidRPr="007A0161" w:rsidTr="00BF122D">
        <w:tc>
          <w:tcPr>
            <w:tcW w:w="0" w:type="auto"/>
          </w:tcPr>
          <w:p w:rsidR="00583248" w:rsidRPr="007A0161" w:rsidRDefault="00583248" w:rsidP="00BF122D">
            <w:pPr>
              <w:jc w:val="center"/>
              <w:rPr>
                <w:rFonts w:ascii="Times New Roman" w:eastAsia="Times New Roman" w:hAnsi="Times New Roman" w:cs="Times New Roman"/>
                <w:sz w:val="24"/>
                <w:szCs w:val="24"/>
              </w:rPr>
            </w:pPr>
            <w:r w:rsidRPr="007A0161">
              <w:rPr>
                <w:rFonts w:ascii="Times New Roman" w:eastAsia="Times New Roman" w:hAnsi="Times New Roman" w:cs="Times New Roman"/>
                <w:sz w:val="24"/>
                <w:szCs w:val="24"/>
              </w:rPr>
              <w:t>3</w:t>
            </w:r>
          </w:p>
        </w:tc>
        <w:tc>
          <w:tcPr>
            <w:tcW w:w="0" w:type="auto"/>
          </w:tcPr>
          <w:p w:rsidR="00583248" w:rsidRDefault="00583248" w:rsidP="00BF122D">
            <w:pPr>
              <w:jc w:val="center"/>
              <w:rPr>
                <w:rFonts w:ascii="Times New Roman" w:eastAsia="Times New Roman" w:hAnsi="Times New Roman" w:cs="Times New Roman"/>
                <w:sz w:val="24"/>
                <w:szCs w:val="24"/>
              </w:rPr>
            </w:pPr>
            <w:r w:rsidRPr="007A0161">
              <w:rPr>
                <w:rFonts w:ascii="Times New Roman" w:eastAsia="Times New Roman" w:hAnsi="Times New Roman" w:cs="Times New Roman"/>
                <w:sz w:val="24"/>
                <w:szCs w:val="24"/>
              </w:rPr>
              <w:t>Количество пациентов</w:t>
            </w:r>
          </w:p>
          <w:p w:rsidR="00583248" w:rsidRPr="007A0161" w:rsidRDefault="00583248" w:rsidP="00BF122D">
            <w:pPr>
              <w:jc w:val="center"/>
              <w:rPr>
                <w:rFonts w:ascii="Times New Roman" w:eastAsia="Times New Roman" w:hAnsi="Times New Roman" w:cs="Times New Roman"/>
                <w:sz w:val="24"/>
                <w:szCs w:val="24"/>
              </w:rPr>
            </w:pPr>
          </w:p>
        </w:tc>
        <w:tc>
          <w:tcPr>
            <w:tcW w:w="0" w:type="auto"/>
          </w:tcPr>
          <w:p w:rsidR="00583248" w:rsidRPr="007A0161" w:rsidRDefault="00583248" w:rsidP="00BF12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0" w:type="auto"/>
          </w:tcPr>
          <w:p w:rsidR="00583248" w:rsidRDefault="00583248" w:rsidP="00BF12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r>
    </w:tbl>
    <w:p w:rsidR="00583248" w:rsidRDefault="00583248" w:rsidP="00583248">
      <w:pPr>
        <w:spacing w:after="0" w:line="360" w:lineRule="auto"/>
        <w:jc w:val="both"/>
        <w:rPr>
          <w:rFonts w:ascii="Times New Roman" w:hAnsi="Times New Roman" w:cs="Times New Roman"/>
          <w:color w:val="1F497D" w:themeColor="text2"/>
          <w:sz w:val="24"/>
          <w:szCs w:val="24"/>
          <w:lang w:val="en-US"/>
        </w:rPr>
      </w:pPr>
    </w:p>
    <w:p w:rsidR="00583248" w:rsidRDefault="00583248" w:rsidP="00583248">
      <w:pPr>
        <w:spacing w:after="0" w:line="360" w:lineRule="auto"/>
        <w:jc w:val="both"/>
        <w:rPr>
          <w:rFonts w:ascii="Times New Roman" w:hAnsi="Times New Roman" w:cs="Times New Roman"/>
          <w:color w:val="1F497D" w:themeColor="text2"/>
          <w:sz w:val="24"/>
          <w:szCs w:val="24"/>
          <w:lang w:val="en-US"/>
        </w:rPr>
      </w:pPr>
      <w:r>
        <w:rPr>
          <w:rFonts w:ascii="Times New Roman" w:hAnsi="Times New Roman" w:cs="Times New Roman"/>
          <w:noProof/>
          <w:color w:val="1F497D" w:themeColor="text2"/>
          <w:sz w:val="24"/>
          <w:szCs w:val="24"/>
        </w:rPr>
        <w:lastRenderedPageBreak/>
        <w:drawing>
          <wp:inline distT="0" distB="0" distL="0" distR="0">
            <wp:extent cx="4157472" cy="3118104"/>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 1.tif"/>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157472" cy="3118104"/>
                    </a:xfrm>
                    <a:prstGeom prst="rect">
                      <a:avLst/>
                    </a:prstGeom>
                  </pic:spPr>
                </pic:pic>
              </a:graphicData>
            </a:graphic>
          </wp:inline>
        </w:drawing>
      </w:r>
    </w:p>
    <w:p w:rsidR="00583248" w:rsidRDefault="00583248" w:rsidP="00583248">
      <w:pPr>
        <w:spacing w:after="0" w:line="360" w:lineRule="auto"/>
        <w:ind w:firstLine="709"/>
        <w:jc w:val="center"/>
        <w:rPr>
          <w:rFonts w:ascii="Times New Roman" w:eastAsia="Times New Roman" w:hAnsi="Times New Roman" w:cs="Times New Roman"/>
          <w:noProof/>
          <w:sz w:val="24"/>
          <w:szCs w:val="24"/>
        </w:rPr>
      </w:pPr>
      <w:r>
        <w:rPr>
          <w:rFonts w:ascii="Times New Roman" w:eastAsia="Times New Roman" w:hAnsi="Times New Roman" w:cs="Times New Roman"/>
          <w:sz w:val="24"/>
          <w:szCs w:val="24"/>
        </w:rPr>
        <w:t>Рис. 1. Тестирование в покое</w:t>
      </w:r>
    </w:p>
    <w:p w:rsidR="00583248" w:rsidRDefault="00583248" w:rsidP="00583248">
      <w:pPr>
        <w:spacing w:after="0" w:line="240" w:lineRule="auto"/>
        <w:ind w:firstLine="708"/>
        <w:jc w:val="center"/>
        <w:rPr>
          <w:rFonts w:ascii="Times New Roman" w:eastAsia="Times New Roman" w:hAnsi="Times New Roman" w:cs="Times New Roman"/>
          <w:noProof/>
          <w:sz w:val="24"/>
          <w:szCs w:val="24"/>
        </w:rPr>
      </w:pPr>
    </w:p>
    <w:p w:rsidR="00583248" w:rsidRDefault="00583248" w:rsidP="00583248">
      <w:pPr>
        <w:spacing w:after="0" w:line="240" w:lineRule="auto"/>
        <w:ind w:firstLine="708"/>
        <w:jc w:val="center"/>
        <w:rPr>
          <w:rFonts w:ascii="Times New Roman" w:eastAsia="Times New Roman" w:hAnsi="Times New Roman" w:cs="Times New Roman"/>
          <w:noProof/>
          <w:sz w:val="24"/>
          <w:szCs w:val="24"/>
        </w:rPr>
      </w:pPr>
    </w:p>
    <w:p w:rsidR="00583248" w:rsidRDefault="00583248" w:rsidP="00583248">
      <w:pPr>
        <w:spacing w:after="0" w:line="240" w:lineRule="auto"/>
        <w:rPr>
          <w:rFonts w:ascii="Times New Roman" w:eastAsia="Times New Roman" w:hAnsi="Times New Roman" w:cs="Times New Roman"/>
          <w:noProof/>
          <w:sz w:val="24"/>
          <w:szCs w:val="24"/>
        </w:rPr>
      </w:pPr>
      <w:r>
        <w:rPr>
          <w:rFonts w:ascii="Times New Roman" w:hAnsi="Times New Roman" w:cs="Times New Roman"/>
          <w:noProof/>
          <w:sz w:val="24"/>
          <w:szCs w:val="24"/>
        </w:rPr>
        <w:drawing>
          <wp:inline distT="0" distB="0" distL="0" distR="0">
            <wp:extent cx="3779520" cy="2267712"/>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 4.tif"/>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779520" cy="2267712"/>
                    </a:xfrm>
                    <a:prstGeom prst="rect">
                      <a:avLst/>
                    </a:prstGeom>
                  </pic:spPr>
                </pic:pic>
              </a:graphicData>
            </a:graphic>
          </wp:inline>
        </w:drawing>
      </w:r>
      <w:r>
        <w:rPr>
          <w:rFonts w:ascii="Times New Roman" w:hAnsi="Times New Roman" w:cs="Times New Roman"/>
          <w:noProof/>
          <w:sz w:val="24"/>
          <w:szCs w:val="24"/>
        </w:rPr>
        <w:tab/>
      </w:r>
      <w:r>
        <w:rPr>
          <w:rFonts w:ascii="Times New Roman" w:hAnsi="Times New Roman" w:cs="Times New Roman"/>
          <w:noProof/>
          <w:sz w:val="24"/>
          <w:szCs w:val="24"/>
        </w:rPr>
        <w:tab/>
      </w:r>
    </w:p>
    <w:p w:rsidR="00583248" w:rsidRDefault="00583248" w:rsidP="00583248">
      <w:pPr>
        <w:spacing w:after="0" w:line="240" w:lineRule="auto"/>
        <w:ind w:firstLine="708"/>
        <w:jc w:val="center"/>
        <w:rPr>
          <w:rFonts w:ascii="Times New Roman" w:eastAsia="Times New Roman" w:hAnsi="Times New Roman" w:cs="Times New Roman"/>
          <w:noProof/>
          <w:sz w:val="24"/>
          <w:szCs w:val="24"/>
        </w:rPr>
      </w:pPr>
    </w:p>
    <w:p w:rsidR="00583248" w:rsidRDefault="00583248" w:rsidP="00583248">
      <w:pPr>
        <w:spacing w:after="0" w:line="240" w:lineRule="auto"/>
        <w:ind w:firstLine="708"/>
        <w:jc w:val="center"/>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Рис 2. Тестирование пассивной нагрузки</w:t>
      </w:r>
    </w:p>
    <w:p w:rsidR="00583248" w:rsidRDefault="00583248" w:rsidP="00583248">
      <w:pPr>
        <w:spacing w:after="0" w:line="240" w:lineRule="auto"/>
        <w:ind w:firstLine="708"/>
        <w:jc w:val="center"/>
        <w:rPr>
          <w:rFonts w:ascii="Times New Roman" w:eastAsia="Times New Roman" w:hAnsi="Times New Roman" w:cs="Times New Roman"/>
          <w:noProof/>
          <w:sz w:val="24"/>
          <w:szCs w:val="24"/>
        </w:rPr>
      </w:pPr>
    </w:p>
    <w:p w:rsidR="00583248" w:rsidRDefault="00583248" w:rsidP="00583248">
      <w:pPr>
        <w:spacing w:after="0" w:line="360" w:lineRule="auto"/>
        <w:ind w:left="1" w:firstLine="708"/>
        <w:jc w:val="both"/>
        <w:rPr>
          <w:rFonts w:ascii="Times New Roman" w:hAnsi="Times New Roman" w:cs="Times New Roman"/>
          <w:sz w:val="24"/>
          <w:szCs w:val="24"/>
        </w:rPr>
      </w:pPr>
    </w:p>
    <w:p w:rsidR="00583248" w:rsidRDefault="00583248" w:rsidP="00583248">
      <w:pPr>
        <w:spacing w:after="0" w:line="360" w:lineRule="auto"/>
        <w:jc w:val="both"/>
        <w:rPr>
          <w:rFonts w:ascii="Times New Roman" w:hAnsi="Times New Roman" w:cs="Times New Roman"/>
          <w:color w:val="1F497D" w:themeColor="text2"/>
          <w:sz w:val="24"/>
          <w:szCs w:val="24"/>
        </w:rPr>
      </w:pPr>
    </w:p>
    <w:p w:rsidR="00583248" w:rsidRDefault="00583248" w:rsidP="00583248">
      <w:pPr>
        <w:spacing w:after="0" w:line="360" w:lineRule="auto"/>
        <w:jc w:val="both"/>
        <w:rPr>
          <w:rFonts w:ascii="Times New Roman" w:hAnsi="Times New Roman" w:cs="Times New Roman"/>
          <w:noProof/>
          <w:color w:val="1F497D" w:themeColor="text2"/>
          <w:sz w:val="24"/>
          <w:szCs w:val="24"/>
        </w:rPr>
      </w:pPr>
      <w:r>
        <w:rPr>
          <w:rFonts w:ascii="Times New Roman" w:hAnsi="Times New Roman" w:cs="Times New Roman"/>
          <w:noProof/>
          <w:color w:val="1F497D" w:themeColor="text2"/>
          <w:sz w:val="24"/>
          <w:szCs w:val="24"/>
        </w:rPr>
        <w:lastRenderedPageBreak/>
        <w:drawing>
          <wp:inline distT="0" distB="0" distL="0" distR="0">
            <wp:extent cx="3779520" cy="2127504"/>
            <wp:effectExtent l="0" t="0" r="0" b="0"/>
            <wp:docPr id="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График 1.tif"/>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779520" cy="2127504"/>
                    </a:xfrm>
                    <a:prstGeom prst="rect">
                      <a:avLst/>
                    </a:prstGeom>
                  </pic:spPr>
                </pic:pic>
              </a:graphicData>
            </a:graphic>
          </wp:inline>
        </w:drawing>
      </w:r>
    </w:p>
    <w:p w:rsidR="00583248" w:rsidRDefault="00583248" w:rsidP="00583248">
      <w:pPr>
        <w:spacing w:after="0" w:line="360" w:lineRule="auto"/>
        <w:jc w:val="both"/>
        <w:rPr>
          <w:rFonts w:ascii="Times New Roman" w:hAnsi="Times New Roman" w:cs="Times New Roman"/>
          <w:noProof/>
          <w:color w:val="1F497D" w:themeColor="text2"/>
          <w:sz w:val="24"/>
          <w:szCs w:val="24"/>
        </w:rPr>
      </w:pPr>
    </w:p>
    <w:p w:rsidR="00583248" w:rsidRDefault="00583248" w:rsidP="0058324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Рисунок 3.  Диаграмма тестирования пассивной нагрузки</w:t>
      </w:r>
    </w:p>
    <w:p w:rsidR="00583248" w:rsidRDefault="00583248" w:rsidP="00583248">
      <w:pPr>
        <w:spacing w:after="0" w:line="360" w:lineRule="auto"/>
        <w:jc w:val="both"/>
        <w:rPr>
          <w:rFonts w:ascii="Times New Roman" w:hAnsi="Times New Roman" w:cs="Times New Roman"/>
          <w:color w:val="1F497D" w:themeColor="text2"/>
          <w:sz w:val="24"/>
          <w:szCs w:val="24"/>
        </w:rPr>
      </w:pPr>
    </w:p>
    <w:p w:rsidR="00583248" w:rsidRDefault="00583248" w:rsidP="00583248">
      <w:pPr>
        <w:spacing w:after="0" w:line="360" w:lineRule="auto"/>
        <w:jc w:val="both"/>
        <w:rPr>
          <w:rFonts w:ascii="Times New Roman" w:hAnsi="Times New Roman" w:cs="Times New Roman"/>
          <w:color w:val="1F497D" w:themeColor="text2"/>
          <w:sz w:val="24"/>
          <w:szCs w:val="24"/>
        </w:rPr>
      </w:pPr>
      <w:r>
        <w:rPr>
          <w:rFonts w:ascii="Times New Roman" w:hAnsi="Times New Roman" w:cs="Times New Roman"/>
          <w:noProof/>
          <w:sz w:val="24"/>
          <w:szCs w:val="24"/>
        </w:rPr>
        <w:drawing>
          <wp:inline distT="0" distB="0" distL="0" distR="0">
            <wp:extent cx="4572787" cy="2606722"/>
            <wp:effectExtent l="19050" t="0" r="0" b="0"/>
            <wp:docPr id="8" name="Рисунок 1" descr="\\server\Server\Файлообмен\КДО\Понина И.В\от Лукьянова\Черно-белый\График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Server\Файлообмен\КДО\Понина И.В\от Лукьянова\Черно-белый\График 2.tif"/>
                    <pic:cNvPicPr>
                      <a:picLocks noChangeAspect="1" noChangeArrowheads="1"/>
                    </pic:cNvPicPr>
                  </pic:nvPicPr>
                  <pic:blipFill>
                    <a:blip r:embed="rId26" cstate="print"/>
                    <a:srcRect/>
                    <a:stretch>
                      <a:fillRect/>
                    </a:stretch>
                  </pic:blipFill>
                  <pic:spPr bwMode="auto">
                    <a:xfrm>
                      <a:off x="0" y="0"/>
                      <a:ext cx="4579838" cy="2610741"/>
                    </a:xfrm>
                    <a:prstGeom prst="rect">
                      <a:avLst/>
                    </a:prstGeom>
                    <a:noFill/>
                    <a:ln w="9525">
                      <a:noFill/>
                      <a:miter lim="800000"/>
                      <a:headEnd/>
                      <a:tailEnd/>
                    </a:ln>
                  </pic:spPr>
                </pic:pic>
              </a:graphicData>
            </a:graphic>
          </wp:inline>
        </w:drawing>
      </w:r>
    </w:p>
    <w:p w:rsidR="00583248" w:rsidRDefault="00583248" w:rsidP="00583248">
      <w:pPr>
        <w:spacing w:after="0" w:line="360" w:lineRule="auto"/>
        <w:jc w:val="both"/>
        <w:rPr>
          <w:rFonts w:ascii="Times New Roman" w:hAnsi="Times New Roman" w:cs="Times New Roman"/>
          <w:noProof/>
          <w:sz w:val="24"/>
          <w:szCs w:val="24"/>
        </w:rPr>
      </w:pPr>
      <w:r w:rsidRPr="00164B3A">
        <w:rPr>
          <w:rFonts w:ascii="Times New Roman" w:hAnsi="Times New Roman" w:cs="Times New Roman"/>
          <w:noProof/>
          <w:sz w:val="24"/>
          <w:szCs w:val="24"/>
        </w:rPr>
        <w:t>Рис</w:t>
      </w:r>
      <w:r>
        <w:rPr>
          <w:rFonts w:ascii="Times New Roman" w:hAnsi="Times New Roman" w:cs="Times New Roman"/>
          <w:noProof/>
          <w:sz w:val="24"/>
          <w:szCs w:val="24"/>
        </w:rPr>
        <w:t>унок</w:t>
      </w:r>
      <w:r w:rsidRPr="00BB248D">
        <w:rPr>
          <w:rFonts w:ascii="Times New Roman" w:hAnsi="Times New Roman" w:cs="Times New Roman"/>
          <w:noProof/>
          <w:sz w:val="24"/>
          <w:szCs w:val="24"/>
        </w:rPr>
        <w:t>4</w:t>
      </w:r>
      <w:r>
        <w:rPr>
          <w:rFonts w:ascii="Times New Roman" w:hAnsi="Times New Roman" w:cs="Times New Roman"/>
          <w:noProof/>
          <w:sz w:val="24"/>
          <w:szCs w:val="24"/>
        </w:rPr>
        <w:t>. Тестирование активной работы на первом этапе</w:t>
      </w:r>
    </w:p>
    <w:p w:rsidR="00583248" w:rsidRDefault="00583248" w:rsidP="00583248">
      <w:pPr>
        <w:spacing w:after="0" w:line="360" w:lineRule="auto"/>
        <w:jc w:val="both"/>
        <w:rPr>
          <w:rFonts w:ascii="Times New Roman" w:hAnsi="Times New Roman" w:cs="Times New Roman"/>
          <w:noProof/>
          <w:sz w:val="24"/>
          <w:szCs w:val="24"/>
        </w:rPr>
      </w:pPr>
    </w:p>
    <w:p w:rsidR="00583248" w:rsidRDefault="00583248" w:rsidP="00583248">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225404" cy="2313296"/>
            <wp:effectExtent l="19050" t="0" r="3696" b="0"/>
            <wp:docPr id="7" name="Рисунок 1" descr="\\server\Server\Файлообмен\КДО\Понина И.В\от Лукьянова\Черно-белый\График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Server\Файлообмен\КДО\Понина И.В\от Лукьянова\Черно-белый\График 3.tif"/>
                    <pic:cNvPicPr>
                      <a:picLocks noChangeAspect="1" noChangeArrowheads="1"/>
                    </pic:cNvPicPr>
                  </pic:nvPicPr>
                  <pic:blipFill>
                    <a:blip r:embed="rId27" cstate="print"/>
                    <a:srcRect/>
                    <a:stretch>
                      <a:fillRect/>
                    </a:stretch>
                  </pic:blipFill>
                  <pic:spPr bwMode="auto">
                    <a:xfrm>
                      <a:off x="0" y="0"/>
                      <a:ext cx="4225610" cy="2313409"/>
                    </a:xfrm>
                    <a:prstGeom prst="rect">
                      <a:avLst/>
                    </a:prstGeom>
                    <a:noFill/>
                    <a:ln w="9525">
                      <a:noFill/>
                      <a:miter lim="800000"/>
                      <a:headEnd/>
                      <a:tailEnd/>
                    </a:ln>
                  </pic:spPr>
                </pic:pic>
              </a:graphicData>
            </a:graphic>
          </wp:inline>
        </w:drawing>
      </w:r>
    </w:p>
    <w:p w:rsidR="00583248" w:rsidRDefault="00583248" w:rsidP="00583248">
      <w:pPr>
        <w:spacing w:after="0" w:line="360" w:lineRule="auto"/>
        <w:ind w:firstLine="709"/>
        <w:jc w:val="both"/>
        <w:rPr>
          <w:rFonts w:ascii="Times New Roman" w:hAnsi="Times New Roman" w:cs="Times New Roman"/>
          <w:sz w:val="24"/>
          <w:szCs w:val="24"/>
        </w:rPr>
      </w:pPr>
    </w:p>
    <w:p w:rsidR="00583248" w:rsidRDefault="00583248" w:rsidP="00583248">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Рисунок </w:t>
      </w:r>
      <w:r w:rsidRPr="00A640BB">
        <w:rPr>
          <w:rFonts w:ascii="Times New Roman" w:hAnsi="Times New Roman" w:cs="Times New Roman"/>
          <w:sz w:val="24"/>
          <w:szCs w:val="24"/>
        </w:rPr>
        <w:t>5</w:t>
      </w:r>
      <w:r>
        <w:rPr>
          <w:rFonts w:ascii="Times New Roman" w:hAnsi="Times New Roman" w:cs="Times New Roman"/>
          <w:sz w:val="24"/>
          <w:szCs w:val="24"/>
        </w:rPr>
        <w:t>. Тестирование активной работы на втором этапе</w:t>
      </w:r>
    </w:p>
    <w:p w:rsidR="00583248" w:rsidRDefault="00583248" w:rsidP="00583248">
      <w:pPr>
        <w:shd w:val="clear" w:color="auto" w:fill="FFFFFF" w:themeFill="background1"/>
        <w:ind w:firstLine="708"/>
        <w:jc w:val="right"/>
        <w:textAlignment w:val="top"/>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Таблица 2</w:t>
      </w:r>
    </w:p>
    <w:p w:rsidR="00583248" w:rsidRPr="009125F7" w:rsidRDefault="00583248" w:rsidP="00583248">
      <w:pPr>
        <w:shd w:val="clear" w:color="auto" w:fill="FFFFFF" w:themeFill="background1"/>
        <w:ind w:firstLine="708"/>
        <w:jc w:val="center"/>
        <w:textAlignment w:val="top"/>
        <w:rPr>
          <w:rFonts w:ascii="Times New Roman" w:eastAsia="Times New Roman" w:hAnsi="Times New Roman" w:cs="Times New Roman"/>
          <w:sz w:val="24"/>
          <w:szCs w:val="24"/>
        </w:rPr>
      </w:pPr>
      <w:r w:rsidRPr="009125F7">
        <w:rPr>
          <w:rFonts w:ascii="Times New Roman" w:eastAsia="Times New Roman" w:hAnsi="Times New Roman" w:cs="Times New Roman"/>
          <w:sz w:val="24"/>
          <w:szCs w:val="24"/>
        </w:rPr>
        <w:t>Показатели потребления кислорода.</w:t>
      </w:r>
    </w:p>
    <w:tbl>
      <w:tblPr>
        <w:tblStyle w:val="a9"/>
        <w:tblW w:w="0" w:type="auto"/>
        <w:tblLook w:val="04A0"/>
      </w:tblPr>
      <w:tblGrid>
        <w:gridCol w:w="1354"/>
        <w:gridCol w:w="1307"/>
        <w:gridCol w:w="1314"/>
        <w:gridCol w:w="1302"/>
        <w:gridCol w:w="1345"/>
        <w:gridCol w:w="1357"/>
        <w:gridCol w:w="1592"/>
      </w:tblGrid>
      <w:tr w:rsidR="00583248" w:rsidRPr="009125F7" w:rsidTr="00BF122D">
        <w:tc>
          <w:tcPr>
            <w:tcW w:w="1354" w:type="dxa"/>
          </w:tcPr>
          <w:p w:rsidR="00583248" w:rsidRPr="009125F7" w:rsidRDefault="00583248" w:rsidP="00BF122D">
            <w:pPr>
              <w:textAlignment w:val="top"/>
              <w:rPr>
                <w:rFonts w:ascii="Times New Roman" w:eastAsia="Times New Roman" w:hAnsi="Times New Roman" w:cs="Times New Roman"/>
                <w:sz w:val="24"/>
                <w:szCs w:val="24"/>
              </w:rPr>
            </w:pPr>
          </w:p>
        </w:tc>
        <w:tc>
          <w:tcPr>
            <w:tcW w:w="3923" w:type="dxa"/>
            <w:gridSpan w:val="3"/>
          </w:tcPr>
          <w:p w:rsidR="00583248" w:rsidRDefault="00583248" w:rsidP="00BF122D">
            <w:pPr>
              <w:jc w:val="center"/>
              <w:textAlignment w:val="top"/>
              <w:rPr>
                <w:rFonts w:ascii="Times New Roman" w:eastAsia="Times New Roman" w:hAnsi="Times New Roman" w:cs="Times New Roman"/>
                <w:sz w:val="24"/>
                <w:szCs w:val="24"/>
              </w:rPr>
            </w:pPr>
            <w:r w:rsidRPr="009125F7">
              <w:rPr>
                <w:rFonts w:ascii="Times New Roman" w:eastAsia="Times New Roman" w:hAnsi="Times New Roman" w:cs="Times New Roman"/>
                <w:sz w:val="24"/>
                <w:szCs w:val="24"/>
              </w:rPr>
              <w:t>Первичное обследование</w:t>
            </w:r>
          </w:p>
          <w:p w:rsidR="00583248" w:rsidRPr="009125F7" w:rsidRDefault="00583248" w:rsidP="00BF122D">
            <w:pPr>
              <w:jc w:val="center"/>
              <w:textAlignment w:val="top"/>
              <w:rPr>
                <w:rFonts w:ascii="Times New Roman" w:eastAsia="Times New Roman" w:hAnsi="Times New Roman" w:cs="Times New Roman"/>
                <w:sz w:val="24"/>
                <w:szCs w:val="24"/>
              </w:rPr>
            </w:pPr>
          </w:p>
        </w:tc>
        <w:tc>
          <w:tcPr>
            <w:tcW w:w="4294" w:type="dxa"/>
            <w:gridSpan w:val="3"/>
          </w:tcPr>
          <w:p w:rsidR="00583248" w:rsidRPr="009125F7" w:rsidRDefault="00583248" w:rsidP="00BF122D">
            <w:pPr>
              <w:jc w:val="center"/>
              <w:textAlignment w:val="top"/>
              <w:rPr>
                <w:rFonts w:ascii="Times New Roman" w:eastAsia="Times New Roman" w:hAnsi="Times New Roman" w:cs="Times New Roman"/>
                <w:sz w:val="24"/>
                <w:szCs w:val="24"/>
              </w:rPr>
            </w:pPr>
            <w:r w:rsidRPr="009125F7">
              <w:rPr>
                <w:rFonts w:ascii="Times New Roman" w:eastAsia="Times New Roman" w:hAnsi="Times New Roman" w:cs="Times New Roman"/>
                <w:sz w:val="24"/>
                <w:szCs w:val="24"/>
              </w:rPr>
              <w:t>Обследование перед выпиской</w:t>
            </w:r>
          </w:p>
        </w:tc>
      </w:tr>
      <w:tr w:rsidR="00583248" w:rsidRPr="009125F7" w:rsidTr="00BF122D">
        <w:tc>
          <w:tcPr>
            <w:tcW w:w="1354" w:type="dxa"/>
          </w:tcPr>
          <w:p w:rsidR="00583248" w:rsidRDefault="00583248" w:rsidP="00BF122D">
            <w:pPr>
              <w:textAlignment w:val="top"/>
              <w:rPr>
                <w:rFonts w:ascii="Times New Roman" w:eastAsia="Times New Roman" w:hAnsi="Times New Roman" w:cs="Times New Roman"/>
                <w:sz w:val="24"/>
                <w:szCs w:val="24"/>
              </w:rPr>
            </w:pPr>
            <w:r w:rsidRPr="009125F7">
              <w:rPr>
                <w:rFonts w:ascii="Times New Roman" w:eastAsia="Times New Roman" w:hAnsi="Times New Roman" w:cs="Times New Roman"/>
                <w:sz w:val="24"/>
                <w:szCs w:val="24"/>
              </w:rPr>
              <w:t>Пациенты</w:t>
            </w:r>
          </w:p>
          <w:p w:rsidR="00583248" w:rsidRPr="009125F7" w:rsidRDefault="00583248" w:rsidP="00BF122D">
            <w:pPr>
              <w:textAlignment w:val="top"/>
              <w:rPr>
                <w:rFonts w:ascii="Times New Roman" w:eastAsia="Times New Roman" w:hAnsi="Times New Roman" w:cs="Times New Roman"/>
                <w:sz w:val="24"/>
                <w:szCs w:val="24"/>
              </w:rPr>
            </w:pPr>
          </w:p>
        </w:tc>
        <w:tc>
          <w:tcPr>
            <w:tcW w:w="1307" w:type="dxa"/>
          </w:tcPr>
          <w:p w:rsidR="00583248" w:rsidRPr="009125F7" w:rsidRDefault="00583248" w:rsidP="00BF122D">
            <w:pPr>
              <w:textAlignment w:val="top"/>
              <w:rPr>
                <w:rFonts w:ascii="Times New Roman" w:eastAsia="Times New Roman" w:hAnsi="Times New Roman" w:cs="Times New Roman"/>
                <w:sz w:val="24"/>
                <w:szCs w:val="24"/>
              </w:rPr>
            </w:pPr>
            <w:r w:rsidRPr="009125F7">
              <w:rPr>
                <w:rFonts w:ascii="Times New Roman" w:eastAsia="Times New Roman" w:hAnsi="Times New Roman" w:cs="Times New Roman"/>
                <w:sz w:val="24"/>
                <w:szCs w:val="24"/>
              </w:rPr>
              <w:t>покой</w:t>
            </w:r>
          </w:p>
        </w:tc>
        <w:tc>
          <w:tcPr>
            <w:tcW w:w="1314" w:type="dxa"/>
          </w:tcPr>
          <w:p w:rsidR="00583248" w:rsidRPr="009125F7" w:rsidRDefault="00583248" w:rsidP="00BF122D">
            <w:pPr>
              <w:textAlignment w:val="top"/>
              <w:rPr>
                <w:rFonts w:ascii="Times New Roman" w:eastAsia="Times New Roman" w:hAnsi="Times New Roman" w:cs="Times New Roman"/>
                <w:sz w:val="24"/>
                <w:szCs w:val="24"/>
              </w:rPr>
            </w:pPr>
            <w:r w:rsidRPr="009125F7">
              <w:rPr>
                <w:rFonts w:ascii="Times New Roman" w:eastAsia="Times New Roman" w:hAnsi="Times New Roman" w:cs="Times New Roman"/>
                <w:sz w:val="24"/>
                <w:szCs w:val="24"/>
              </w:rPr>
              <w:t>пассив</w:t>
            </w:r>
          </w:p>
        </w:tc>
        <w:tc>
          <w:tcPr>
            <w:tcW w:w="1302" w:type="dxa"/>
          </w:tcPr>
          <w:p w:rsidR="00583248" w:rsidRPr="009125F7" w:rsidRDefault="00583248" w:rsidP="00BF122D">
            <w:pPr>
              <w:textAlignment w:val="top"/>
              <w:rPr>
                <w:rFonts w:ascii="Times New Roman" w:eastAsia="Times New Roman" w:hAnsi="Times New Roman" w:cs="Times New Roman"/>
                <w:sz w:val="24"/>
                <w:szCs w:val="24"/>
              </w:rPr>
            </w:pPr>
            <w:r w:rsidRPr="009125F7">
              <w:rPr>
                <w:rFonts w:ascii="Times New Roman" w:eastAsia="Times New Roman" w:hAnsi="Times New Roman" w:cs="Times New Roman"/>
                <w:sz w:val="24"/>
                <w:szCs w:val="24"/>
              </w:rPr>
              <w:t>актив</w:t>
            </w:r>
          </w:p>
        </w:tc>
        <w:tc>
          <w:tcPr>
            <w:tcW w:w="1345" w:type="dxa"/>
          </w:tcPr>
          <w:p w:rsidR="00583248" w:rsidRPr="009125F7" w:rsidRDefault="00583248" w:rsidP="00BF122D">
            <w:pPr>
              <w:textAlignment w:val="top"/>
              <w:rPr>
                <w:rFonts w:ascii="Times New Roman" w:eastAsia="Times New Roman" w:hAnsi="Times New Roman" w:cs="Times New Roman"/>
                <w:sz w:val="24"/>
                <w:szCs w:val="24"/>
              </w:rPr>
            </w:pPr>
            <w:r w:rsidRPr="009125F7">
              <w:rPr>
                <w:rFonts w:ascii="Times New Roman" w:eastAsia="Times New Roman" w:hAnsi="Times New Roman" w:cs="Times New Roman"/>
                <w:sz w:val="24"/>
                <w:szCs w:val="24"/>
              </w:rPr>
              <w:t>покой</w:t>
            </w:r>
          </w:p>
        </w:tc>
        <w:tc>
          <w:tcPr>
            <w:tcW w:w="1357" w:type="dxa"/>
          </w:tcPr>
          <w:p w:rsidR="00583248" w:rsidRPr="009125F7" w:rsidRDefault="00583248" w:rsidP="00BF122D">
            <w:pPr>
              <w:textAlignment w:val="top"/>
              <w:rPr>
                <w:rFonts w:ascii="Times New Roman" w:eastAsia="Times New Roman" w:hAnsi="Times New Roman" w:cs="Times New Roman"/>
                <w:sz w:val="24"/>
                <w:szCs w:val="24"/>
              </w:rPr>
            </w:pPr>
            <w:r w:rsidRPr="009125F7">
              <w:rPr>
                <w:rFonts w:ascii="Times New Roman" w:eastAsia="Times New Roman" w:hAnsi="Times New Roman" w:cs="Times New Roman"/>
                <w:sz w:val="24"/>
                <w:szCs w:val="24"/>
              </w:rPr>
              <w:t>пассив</w:t>
            </w:r>
          </w:p>
        </w:tc>
        <w:tc>
          <w:tcPr>
            <w:tcW w:w="1592" w:type="dxa"/>
          </w:tcPr>
          <w:p w:rsidR="00583248" w:rsidRPr="009125F7" w:rsidRDefault="00583248" w:rsidP="00BF122D">
            <w:pPr>
              <w:textAlignment w:val="top"/>
              <w:rPr>
                <w:rFonts w:ascii="Times New Roman" w:eastAsia="Times New Roman" w:hAnsi="Times New Roman" w:cs="Times New Roman"/>
                <w:sz w:val="24"/>
                <w:szCs w:val="24"/>
              </w:rPr>
            </w:pPr>
            <w:r w:rsidRPr="009125F7">
              <w:rPr>
                <w:rFonts w:ascii="Times New Roman" w:eastAsia="Times New Roman" w:hAnsi="Times New Roman" w:cs="Times New Roman"/>
                <w:sz w:val="24"/>
                <w:szCs w:val="24"/>
              </w:rPr>
              <w:t>актив</w:t>
            </w:r>
          </w:p>
        </w:tc>
      </w:tr>
      <w:tr w:rsidR="00583248" w:rsidRPr="009125F7" w:rsidTr="00BF122D">
        <w:tc>
          <w:tcPr>
            <w:tcW w:w="1354" w:type="dxa"/>
          </w:tcPr>
          <w:p w:rsidR="00583248" w:rsidRDefault="00583248" w:rsidP="00BF122D">
            <w:pPr>
              <w:textAlignment w:val="top"/>
              <w:rPr>
                <w:rFonts w:ascii="Times New Roman" w:eastAsia="Times New Roman" w:hAnsi="Times New Roman" w:cs="Times New Roman"/>
                <w:sz w:val="24"/>
                <w:szCs w:val="24"/>
              </w:rPr>
            </w:pPr>
            <w:r w:rsidRPr="009125F7">
              <w:rPr>
                <w:rFonts w:ascii="Times New Roman" w:eastAsia="Times New Roman" w:hAnsi="Times New Roman" w:cs="Times New Roman"/>
                <w:sz w:val="24"/>
                <w:szCs w:val="24"/>
                <w:lang w:val="en-US"/>
              </w:rPr>
              <w:t>I</w:t>
            </w:r>
            <w:r w:rsidRPr="009125F7">
              <w:rPr>
                <w:rFonts w:ascii="Times New Roman" w:eastAsia="Times New Roman" w:hAnsi="Times New Roman" w:cs="Times New Roman"/>
                <w:sz w:val="24"/>
                <w:szCs w:val="24"/>
              </w:rPr>
              <w:t xml:space="preserve"> группа</w:t>
            </w:r>
          </w:p>
          <w:p w:rsidR="00583248" w:rsidRPr="009125F7" w:rsidRDefault="00583248" w:rsidP="00BF122D">
            <w:pPr>
              <w:textAlignment w:val="top"/>
              <w:rPr>
                <w:rFonts w:ascii="Times New Roman" w:eastAsia="Times New Roman" w:hAnsi="Times New Roman" w:cs="Times New Roman"/>
                <w:sz w:val="24"/>
                <w:szCs w:val="24"/>
              </w:rPr>
            </w:pPr>
          </w:p>
        </w:tc>
        <w:tc>
          <w:tcPr>
            <w:tcW w:w="1307" w:type="dxa"/>
          </w:tcPr>
          <w:p w:rsidR="00583248" w:rsidRPr="009125F7" w:rsidRDefault="00583248" w:rsidP="00BF122D">
            <w:pPr>
              <w:textAlignment w:val="top"/>
              <w:rPr>
                <w:rFonts w:ascii="Times New Roman" w:eastAsia="Times New Roman" w:hAnsi="Times New Roman" w:cs="Times New Roman"/>
                <w:sz w:val="24"/>
                <w:szCs w:val="24"/>
              </w:rPr>
            </w:pPr>
            <w:r w:rsidRPr="009125F7">
              <w:rPr>
                <w:rFonts w:ascii="Times New Roman" w:eastAsia="Times New Roman" w:hAnsi="Times New Roman" w:cs="Times New Roman"/>
                <w:sz w:val="24"/>
                <w:szCs w:val="24"/>
              </w:rPr>
              <w:t>4,03</w:t>
            </w:r>
            <w:r>
              <w:rPr>
                <w:rFonts w:ascii="Times New Roman" w:eastAsia="Times New Roman" w:hAnsi="Times New Roman" w:cs="Times New Roman"/>
                <w:sz w:val="24"/>
                <w:szCs w:val="24"/>
              </w:rPr>
              <w:t>±</w:t>
            </w:r>
            <w:r w:rsidRPr="009125F7">
              <w:rPr>
                <w:rFonts w:ascii="Times New Roman" w:eastAsia="Times New Roman" w:hAnsi="Times New Roman" w:cs="Times New Roman"/>
                <w:sz w:val="24"/>
                <w:szCs w:val="24"/>
              </w:rPr>
              <w:t>0,6</w:t>
            </w:r>
          </w:p>
        </w:tc>
        <w:tc>
          <w:tcPr>
            <w:tcW w:w="1314" w:type="dxa"/>
          </w:tcPr>
          <w:p w:rsidR="00583248" w:rsidRPr="009125F7" w:rsidRDefault="00583248" w:rsidP="00BF122D">
            <w:pPr>
              <w:textAlignment w:val="top"/>
              <w:rPr>
                <w:rFonts w:ascii="Times New Roman" w:eastAsia="Times New Roman" w:hAnsi="Times New Roman" w:cs="Times New Roman"/>
                <w:sz w:val="24"/>
                <w:szCs w:val="24"/>
              </w:rPr>
            </w:pPr>
            <w:r w:rsidRPr="009125F7">
              <w:rPr>
                <w:rFonts w:ascii="Times New Roman" w:eastAsia="Times New Roman" w:hAnsi="Times New Roman" w:cs="Times New Roman"/>
                <w:sz w:val="24"/>
                <w:szCs w:val="24"/>
              </w:rPr>
              <w:t xml:space="preserve">6,09 </w:t>
            </w:r>
            <w:r>
              <w:rPr>
                <w:rFonts w:ascii="Times New Roman" w:eastAsia="Times New Roman" w:hAnsi="Times New Roman" w:cs="Times New Roman"/>
                <w:sz w:val="24"/>
                <w:szCs w:val="24"/>
              </w:rPr>
              <w:t>±</w:t>
            </w:r>
            <w:r w:rsidRPr="009125F7">
              <w:rPr>
                <w:rFonts w:ascii="Times New Roman" w:eastAsia="Times New Roman" w:hAnsi="Times New Roman" w:cs="Times New Roman"/>
                <w:sz w:val="24"/>
                <w:szCs w:val="24"/>
              </w:rPr>
              <w:t>1,27</w:t>
            </w:r>
          </w:p>
        </w:tc>
        <w:tc>
          <w:tcPr>
            <w:tcW w:w="1302" w:type="dxa"/>
          </w:tcPr>
          <w:p w:rsidR="00583248" w:rsidRPr="009125F7" w:rsidRDefault="00583248" w:rsidP="00BF122D">
            <w:pPr>
              <w:textAlignment w:val="top"/>
              <w:rPr>
                <w:rFonts w:ascii="Times New Roman" w:eastAsia="Times New Roman" w:hAnsi="Times New Roman" w:cs="Times New Roman"/>
                <w:sz w:val="24"/>
                <w:szCs w:val="24"/>
              </w:rPr>
            </w:pPr>
            <w:r w:rsidRPr="009125F7">
              <w:rPr>
                <w:rFonts w:ascii="Times New Roman" w:eastAsia="Times New Roman" w:hAnsi="Times New Roman" w:cs="Times New Roman"/>
                <w:sz w:val="24"/>
                <w:szCs w:val="24"/>
              </w:rPr>
              <w:t>7,76</w:t>
            </w:r>
            <w:r>
              <w:rPr>
                <w:rFonts w:ascii="Times New Roman" w:eastAsia="Times New Roman" w:hAnsi="Times New Roman" w:cs="Times New Roman"/>
                <w:sz w:val="24"/>
                <w:szCs w:val="24"/>
              </w:rPr>
              <w:t>±</w:t>
            </w:r>
            <w:r w:rsidRPr="009125F7">
              <w:rPr>
                <w:rFonts w:ascii="Times New Roman" w:eastAsia="Times New Roman" w:hAnsi="Times New Roman" w:cs="Times New Roman"/>
                <w:sz w:val="24"/>
                <w:szCs w:val="24"/>
              </w:rPr>
              <w:t xml:space="preserve"> 3,59</w:t>
            </w:r>
          </w:p>
        </w:tc>
        <w:tc>
          <w:tcPr>
            <w:tcW w:w="1345" w:type="dxa"/>
          </w:tcPr>
          <w:p w:rsidR="00583248" w:rsidRPr="009125F7" w:rsidRDefault="00583248" w:rsidP="00BF122D">
            <w:pPr>
              <w:textAlignment w:val="top"/>
              <w:rPr>
                <w:rFonts w:ascii="Times New Roman" w:eastAsia="Times New Roman" w:hAnsi="Times New Roman" w:cs="Times New Roman"/>
                <w:sz w:val="24"/>
                <w:szCs w:val="24"/>
              </w:rPr>
            </w:pPr>
            <w:r w:rsidRPr="009125F7">
              <w:rPr>
                <w:rFonts w:ascii="Times New Roman" w:eastAsia="Times New Roman" w:hAnsi="Times New Roman" w:cs="Times New Roman"/>
                <w:sz w:val="24"/>
                <w:szCs w:val="24"/>
              </w:rPr>
              <w:t>4,03</w:t>
            </w:r>
            <w:r>
              <w:rPr>
                <w:rFonts w:ascii="Times New Roman" w:eastAsia="Times New Roman" w:hAnsi="Times New Roman" w:cs="Times New Roman"/>
                <w:sz w:val="24"/>
                <w:szCs w:val="24"/>
              </w:rPr>
              <w:t>±</w:t>
            </w:r>
            <w:r w:rsidRPr="009125F7">
              <w:rPr>
                <w:rFonts w:ascii="Times New Roman" w:eastAsia="Times New Roman" w:hAnsi="Times New Roman" w:cs="Times New Roman"/>
                <w:sz w:val="24"/>
                <w:szCs w:val="24"/>
              </w:rPr>
              <w:t>0,59</w:t>
            </w:r>
          </w:p>
        </w:tc>
        <w:tc>
          <w:tcPr>
            <w:tcW w:w="1357" w:type="dxa"/>
          </w:tcPr>
          <w:p w:rsidR="00583248" w:rsidRPr="009125F7" w:rsidRDefault="00583248" w:rsidP="00BF122D">
            <w:pPr>
              <w:textAlignment w:val="top"/>
              <w:rPr>
                <w:rFonts w:ascii="Times New Roman" w:eastAsia="Times New Roman" w:hAnsi="Times New Roman" w:cs="Times New Roman"/>
                <w:sz w:val="24"/>
                <w:szCs w:val="24"/>
              </w:rPr>
            </w:pPr>
            <w:r w:rsidRPr="009125F7">
              <w:rPr>
                <w:rFonts w:ascii="Times New Roman" w:eastAsia="Times New Roman" w:hAnsi="Times New Roman" w:cs="Times New Roman"/>
                <w:sz w:val="24"/>
                <w:szCs w:val="24"/>
              </w:rPr>
              <w:t>6,75</w:t>
            </w:r>
            <w:r>
              <w:rPr>
                <w:rFonts w:ascii="Times New Roman" w:eastAsia="Times New Roman" w:hAnsi="Times New Roman" w:cs="Times New Roman"/>
                <w:sz w:val="24"/>
                <w:szCs w:val="24"/>
              </w:rPr>
              <w:t>±</w:t>
            </w:r>
            <w:r w:rsidRPr="009125F7">
              <w:rPr>
                <w:rFonts w:ascii="Times New Roman" w:eastAsia="Times New Roman" w:hAnsi="Times New Roman" w:cs="Times New Roman"/>
                <w:sz w:val="24"/>
                <w:szCs w:val="24"/>
              </w:rPr>
              <w:t xml:space="preserve"> 0,3</w:t>
            </w:r>
          </w:p>
        </w:tc>
        <w:tc>
          <w:tcPr>
            <w:tcW w:w="1592" w:type="dxa"/>
          </w:tcPr>
          <w:p w:rsidR="00583248" w:rsidRPr="009125F7" w:rsidRDefault="00583248" w:rsidP="00BF122D">
            <w:pPr>
              <w:textAlignment w:val="top"/>
              <w:rPr>
                <w:rFonts w:ascii="Times New Roman" w:eastAsia="Times New Roman" w:hAnsi="Times New Roman" w:cs="Times New Roman"/>
                <w:sz w:val="24"/>
                <w:szCs w:val="24"/>
              </w:rPr>
            </w:pPr>
            <w:r w:rsidRPr="009125F7">
              <w:rPr>
                <w:rFonts w:ascii="Times New Roman" w:eastAsia="Times New Roman" w:hAnsi="Times New Roman" w:cs="Times New Roman"/>
                <w:sz w:val="24"/>
                <w:szCs w:val="24"/>
              </w:rPr>
              <w:t>9,52</w:t>
            </w:r>
            <w:r>
              <w:rPr>
                <w:rFonts w:ascii="Times New Roman" w:eastAsia="Times New Roman" w:hAnsi="Times New Roman" w:cs="Times New Roman"/>
                <w:sz w:val="24"/>
                <w:szCs w:val="24"/>
              </w:rPr>
              <w:t>±</w:t>
            </w:r>
            <w:r w:rsidRPr="009125F7">
              <w:rPr>
                <w:rFonts w:ascii="Times New Roman" w:eastAsia="Times New Roman" w:hAnsi="Times New Roman" w:cs="Times New Roman"/>
                <w:sz w:val="24"/>
                <w:szCs w:val="24"/>
              </w:rPr>
              <w:t>1,7</w:t>
            </w:r>
          </w:p>
        </w:tc>
      </w:tr>
      <w:tr w:rsidR="00583248" w:rsidRPr="009125F7" w:rsidTr="00BF122D">
        <w:tc>
          <w:tcPr>
            <w:tcW w:w="1354" w:type="dxa"/>
          </w:tcPr>
          <w:p w:rsidR="00583248" w:rsidRDefault="00583248" w:rsidP="00BF122D">
            <w:pPr>
              <w:textAlignment w:val="top"/>
              <w:rPr>
                <w:rFonts w:ascii="Times New Roman" w:eastAsia="Times New Roman" w:hAnsi="Times New Roman" w:cs="Times New Roman"/>
                <w:sz w:val="24"/>
                <w:szCs w:val="24"/>
              </w:rPr>
            </w:pPr>
            <w:r w:rsidRPr="009125F7">
              <w:rPr>
                <w:rFonts w:ascii="Times New Roman" w:eastAsia="Times New Roman" w:hAnsi="Times New Roman" w:cs="Times New Roman"/>
                <w:sz w:val="24"/>
                <w:szCs w:val="24"/>
                <w:lang w:val="en-US"/>
              </w:rPr>
              <w:t>II</w:t>
            </w:r>
            <w:r w:rsidRPr="009125F7">
              <w:rPr>
                <w:rFonts w:ascii="Times New Roman" w:eastAsia="Times New Roman" w:hAnsi="Times New Roman" w:cs="Times New Roman"/>
                <w:sz w:val="24"/>
                <w:szCs w:val="24"/>
              </w:rPr>
              <w:t>группа</w:t>
            </w:r>
          </w:p>
          <w:p w:rsidR="00583248" w:rsidRPr="009125F7" w:rsidRDefault="00583248" w:rsidP="00BF122D">
            <w:pPr>
              <w:textAlignment w:val="top"/>
              <w:rPr>
                <w:rFonts w:ascii="Times New Roman" w:eastAsia="Times New Roman" w:hAnsi="Times New Roman" w:cs="Times New Roman"/>
                <w:sz w:val="24"/>
                <w:szCs w:val="24"/>
              </w:rPr>
            </w:pPr>
          </w:p>
        </w:tc>
        <w:tc>
          <w:tcPr>
            <w:tcW w:w="1307" w:type="dxa"/>
          </w:tcPr>
          <w:p w:rsidR="00583248" w:rsidRPr="009125F7" w:rsidRDefault="00583248" w:rsidP="00BF122D">
            <w:pPr>
              <w:textAlignment w:val="top"/>
              <w:rPr>
                <w:rFonts w:ascii="Times New Roman" w:eastAsia="Times New Roman" w:hAnsi="Times New Roman" w:cs="Times New Roman"/>
                <w:sz w:val="24"/>
                <w:szCs w:val="24"/>
              </w:rPr>
            </w:pPr>
            <w:r w:rsidRPr="009125F7">
              <w:rPr>
                <w:rFonts w:ascii="Times New Roman" w:eastAsia="Times New Roman" w:hAnsi="Times New Roman" w:cs="Times New Roman"/>
                <w:sz w:val="24"/>
                <w:szCs w:val="24"/>
              </w:rPr>
              <w:t>4,98</w:t>
            </w:r>
            <w:r>
              <w:rPr>
                <w:rFonts w:ascii="Times New Roman" w:eastAsia="Times New Roman" w:hAnsi="Times New Roman" w:cs="Times New Roman"/>
                <w:sz w:val="24"/>
                <w:szCs w:val="24"/>
              </w:rPr>
              <w:t>±</w:t>
            </w:r>
            <w:r w:rsidRPr="009125F7">
              <w:rPr>
                <w:rFonts w:ascii="Times New Roman" w:eastAsia="Times New Roman" w:hAnsi="Times New Roman" w:cs="Times New Roman"/>
                <w:sz w:val="24"/>
                <w:szCs w:val="24"/>
              </w:rPr>
              <w:t>0,45</w:t>
            </w:r>
          </w:p>
        </w:tc>
        <w:tc>
          <w:tcPr>
            <w:tcW w:w="1314" w:type="dxa"/>
          </w:tcPr>
          <w:p w:rsidR="00583248" w:rsidRPr="009125F7" w:rsidRDefault="00583248" w:rsidP="00BF122D">
            <w:pPr>
              <w:textAlignment w:val="top"/>
              <w:rPr>
                <w:rFonts w:ascii="Times New Roman" w:eastAsia="Times New Roman" w:hAnsi="Times New Roman" w:cs="Times New Roman"/>
                <w:sz w:val="24"/>
                <w:szCs w:val="24"/>
              </w:rPr>
            </w:pPr>
            <w:r w:rsidRPr="009125F7">
              <w:rPr>
                <w:rFonts w:ascii="Times New Roman" w:eastAsia="Times New Roman" w:hAnsi="Times New Roman" w:cs="Times New Roman"/>
                <w:sz w:val="24"/>
                <w:szCs w:val="24"/>
              </w:rPr>
              <w:t>6,41</w:t>
            </w:r>
            <w:r>
              <w:rPr>
                <w:rFonts w:ascii="Times New Roman" w:eastAsia="Times New Roman" w:hAnsi="Times New Roman" w:cs="Times New Roman"/>
                <w:sz w:val="24"/>
                <w:szCs w:val="24"/>
              </w:rPr>
              <w:t>±</w:t>
            </w:r>
            <w:r w:rsidRPr="009125F7">
              <w:rPr>
                <w:rFonts w:ascii="Times New Roman" w:eastAsia="Times New Roman" w:hAnsi="Times New Roman" w:cs="Times New Roman"/>
                <w:sz w:val="24"/>
                <w:szCs w:val="24"/>
              </w:rPr>
              <w:t>0,91</w:t>
            </w:r>
          </w:p>
        </w:tc>
        <w:tc>
          <w:tcPr>
            <w:tcW w:w="1302" w:type="dxa"/>
          </w:tcPr>
          <w:p w:rsidR="00583248" w:rsidRPr="009125F7" w:rsidRDefault="00583248" w:rsidP="00BF122D">
            <w:pPr>
              <w:textAlignment w:val="top"/>
              <w:rPr>
                <w:rFonts w:ascii="Times New Roman" w:eastAsia="Times New Roman" w:hAnsi="Times New Roman" w:cs="Times New Roman"/>
                <w:sz w:val="24"/>
                <w:szCs w:val="24"/>
              </w:rPr>
            </w:pPr>
            <w:r w:rsidRPr="009125F7">
              <w:rPr>
                <w:rFonts w:ascii="Times New Roman" w:eastAsia="Times New Roman" w:hAnsi="Times New Roman" w:cs="Times New Roman"/>
                <w:sz w:val="24"/>
                <w:szCs w:val="24"/>
              </w:rPr>
              <w:t>10,3</w:t>
            </w:r>
            <w:r>
              <w:rPr>
                <w:rFonts w:ascii="Times New Roman" w:eastAsia="Times New Roman" w:hAnsi="Times New Roman" w:cs="Times New Roman"/>
                <w:sz w:val="24"/>
                <w:szCs w:val="24"/>
              </w:rPr>
              <w:t>±</w:t>
            </w:r>
            <w:r w:rsidRPr="009125F7">
              <w:rPr>
                <w:rFonts w:ascii="Times New Roman" w:eastAsia="Times New Roman" w:hAnsi="Times New Roman" w:cs="Times New Roman"/>
                <w:sz w:val="24"/>
                <w:szCs w:val="24"/>
              </w:rPr>
              <w:t>2,59</w:t>
            </w:r>
          </w:p>
        </w:tc>
        <w:tc>
          <w:tcPr>
            <w:tcW w:w="1345" w:type="dxa"/>
          </w:tcPr>
          <w:p w:rsidR="00583248" w:rsidRPr="009125F7" w:rsidRDefault="00583248" w:rsidP="00BF122D">
            <w:pPr>
              <w:textAlignment w:val="top"/>
              <w:rPr>
                <w:rFonts w:ascii="Times New Roman" w:eastAsia="Times New Roman" w:hAnsi="Times New Roman" w:cs="Times New Roman"/>
                <w:sz w:val="24"/>
                <w:szCs w:val="24"/>
              </w:rPr>
            </w:pPr>
            <w:r w:rsidRPr="009125F7">
              <w:rPr>
                <w:rFonts w:ascii="Times New Roman" w:eastAsia="Times New Roman" w:hAnsi="Times New Roman" w:cs="Times New Roman"/>
                <w:sz w:val="24"/>
                <w:szCs w:val="24"/>
              </w:rPr>
              <w:t>5,2</w:t>
            </w:r>
            <w:r>
              <w:rPr>
                <w:rFonts w:ascii="Times New Roman" w:eastAsia="Times New Roman" w:hAnsi="Times New Roman" w:cs="Times New Roman"/>
                <w:sz w:val="24"/>
                <w:szCs w:val="24"/>
              </w:rPr>
              <w:t>±</w:t>
            </w:r>
            <w:r w:rsidRPr="009125F7">
              <w:rPr>
                <w:rFonts w:ascii="Times New Roman" w:eastAsia="Times New Roman" w:hAnsi="Times New Roman" w:cs="Times New Roman"/>
                <w:sz w:val="24"/>
                <w:szCs w:val="24"/>
              </w:rPr>
              <w:t>0,52</w:t>
            </w:r>
          </w:p>
        </w:tc>
        <w:tc>
          <w:tcPr>
            <w:tcW w:w="1357" w:type="dxa"/>
          </w:tcPr>
          <w:p w:rsidR="00583248" w:rsidRPr="009125F7" w:rsidRDefault="00583248" w:rsidP="00BF122D">
            <w:pPr>
              <w:textAlignment w:val="top"/>
              <w:rPr>
                <w:rFonts w:ascii="Times New Roman" w:eastAsia="Times New Roman" w:hAnsi="Times New Roman" w:cs="Times New Roman"/>
                <w:sz w:val="24"/>
                <w:szCs w:val="24"/>
              </w:rPr>
            </w:pPr>
            <w:r w:rsidRPr="009125F7">
              <w:rPr>
                <w:rFonts w:ascii="Times New Roman" w:eastAsia="Times New Roman" w:hAnsi="Times New Roman" w:cs="Times New Roman"/>
                <w:sz w:val="24"/>
                <w:szCs w:val="24"/>
              </w:rPr>
              <w:t>6,3</w:t>
            </w:r>
            <w:r>
              <w:rPr>
                <w:rFonts w:ascii="Times New Roman" w:eastAsia="Times New Roman" w:hAnsi="Times New Roman" w:cs="Times New Roman"/>
                <w:sz w:val="24"/>
                <w:szCs w:val="24"/>
              </w:rPr>
              <w:t>±</w:t>
            </w:r>
            <w:r w:rsidRPr="009125F7">
              <w:rPr>
                <w:rFonts w:ascii="Times New Roman" w:eastAsia="Times New Roman" w:hAnsi="Times New Roman" w:cs="Times New Roman"/>
                <w:sz w:val="24"/>
                <w:szCs w:val="24"/>
              </w:rPr>
              <w:t>0,61</w:t>
            </w:r>
          </w:p>
        </w:tc>
        <w:tc>
          <w:tcPr>
            <w:tcW w:w="1592" w:type="dxa"/>
          </w:tcPr>
          <w:p w:rsidR="00583248" w:rsidRPr="009125F7" w:rsidRDefault="00583248" w:rsidP="00BF122D">
            <w:pPr>
              <w:textAlignment w:val="top"/>
              <w:rPr>
                <w:rFonts w:ascii="Times New Roman" w:eastAsia="Times New Roman" w:hAnsi="Times New Roman" w:cs="Times New Roman"/>
                <w:sz w:val="24"/>
                <w:szCs w:val="24"/>
              </w:rPr>
            </w:pPr>
            <w:r w:rsidRPr="009125F7">
              <w:rPr>
                <w:rFonts w:ascii="Times New Roman" w:eastAsia="Times New Roman" w:hAnsi="Times New Roman" w:cs="Times New Roman"/>
                <w:sz w:val="24"/>
                <w:szCs w:val="24"/>
              </w:rPr>
              <w:t>14,51</w:t>
            </w:r>
            <w:r>
              <w:rPr>
                <w:rFonts w:ascii="Times New Roman" w:eastAsia="Times New Roman" w:hAnsi="Times New Roman" w:cs="Times New Roman"/>
                <w:sz w:val="24"/>
                <w:szCs w:val="24"/>
              </w:rPr>
              <w:t>±</w:t>
            </w:r>
            <w:r w:rsidRPr="009125F7">
              <w:rPr>
                <w:rFonts w:ascii="Times New Roman" w:eastAsia="Times New Roman" w:hAnsi="Times New Roman" w:cs="Times New Roman"/>
                <w:sz w:val="24"/>
                <w:szCs w:val="24"/>
              </w:rPr>
              <w:t>3,94</w:t>
            </w:r>
          </w:p>
        </w:tc>
      </w:tr>
    </w:tbl>
    <w:p w:rsidR="00583248" w:rsidRDefault="00583248" w:rsidP="00583248">
      <w:pPr>
        <w:spacing w:after="0" w:line="360" w:lineRule="auto"/>
        <w:jc w:val="both"/>
        <w:rPr>
          <w:rFonts w:ascii="Times New Roman" w:hAnsi="Times New Roman" w:cs="Times New Roman"/>
          <w:color w:val="1F497D" w:themeColor="text2"/>
          <w:sz w:val="24"/>
          <w:szCs w:val="24"/>
        </w:rPr>
      </w:pPr>
    </w:p>
    <w:p w:rsidR="00583248" w:rsidRDefault="00583248" w:rsidP="00583248">
      <w:pPr>
        <w:spacing w:after="0" w:line="360" w:lineRule="auto"/>
        <w:jc w:val="both"/>
        <w:rPr>
          <w:rFonts w:ascii="Times New Roman" w:hAnsi="Times New Roman" w:cs="Times New Roman"/>
          <w:color w:val="1F497D" w:themeColor="text2"/>
          <w:sz w:val="24"/>
          <w:szCs w:val="24"/>
        </w:rPr>
      </w:pPr>
      <w:r>
        <w:rPr>
          <w:rFonts w:ascii="Times New Roman" w:hAnsi="Times New Roman" w:cs="Times New Roman"/>
          <w:noProof/>
          <w:color w:val="1F497D" w:themeColor="text2"/>
          <w:sz w:val="24"/>
          <w:szCs w:val="24"/>
        </w:rPr>
        <w:drawing>
          <wp:inline distT="0" distB="0" distL="0" distR="0">
            <wp:extent cx="4813200" cy="3240000"/>
            <wp:effectExtent l="0" t="0" r="0" b="0"/>
            <wp:docPr id="16"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ИМТ3.jpg"/>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13200" cy="3240000"/>
                    </a:xfrm>
                    <a:prstGeom prst="rect">
                      <a:avLst/>
                    </a:prstGeom>
                  </pic:spPr>
                </pic:pic>
              </a:graphicData>
            </a:graphic>
          </wp:inline>
        </w:drawing>
      </w:r>
    </w:p>
    <w:p w:rsidR="00583248" w:rsidRDefault="00583248" w:rsidP="00583248">
      <w:pPr>
        <w:spacing w:after="0" w:line="360" w:lineRule="auto"/>
        <w:ind w:firstLine="709"/>
        <w:jc w:val="center"/>
        <w:rPr>
          <w:rFonts w:ascii="Times New Roman" w:hAnsi="Times New Roman" w:cs="Times New Roman"/>
          <w:bCs/>
          <w:sz w:val="24"/>
          <w:szCs w:val="24"/>
        </w:rPr>
      </w:pPr>
      <w:r>
        <w:rPr>
          <w:rFonts w:ascii="Times New Roman" w:hAnsi="Times New Roman" w:cs="Times New Roman"/>
          <w:bCs/>
          <w:sz w:val="24"/>
          <w:szCs w:val="24"/>
        </w:rPr>
        <w:t>Рис. 6. Динамика изменения ИМТ</w:t>
      </w:r>
    </w:p>
    <w:p w:rsidR="00583248" w:rsidRDefault="00583248" w:rsidP="00583248">
      <w:pPr>
        <w:spacing w:after="0" w:line="360" w:lineRule="auto"/>
        <w:jc w:val="both"/>
        <w:rPr>
          <w:rFonts w:ascii="Times New Roman" w:hAnsi="Times New Roman" w:cs="Times New Roman"/>
          <w:color w:val="1F497D" w:themeColor="text2"/>
          <w:sz w:val="24"/>
          <w:szCs w:val="24"/>
        </w:rPr>
      </w:pPr>
      <w:r>
        <w:rPr>
          <w:rFonts w:ascii="Times New Roman" w:hAnsi="Times New Roman" w:cs="Times New Roman"/>
          <w:noProof/>
          <w:color w:val="1F497D" w:themeColor="text2"/>
          <w:sz w:val="24"/>
          <w:szCs w:val="24"/>
        </w:rPr>
        <w:lastRenderedPageBreak/>
        <w:drawing>
          <wp:inline distT="0" distB="0" distL="0" distR="0">
            <wp:extent cx="5940425" cy="434403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 gr.jpg"/>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0425" cy="4344035"/>
                    </a:xfrm>
                    <a:prstGeom prst="rect">
                      <a:avLst/>
                    </a:prstGeom>
                  </pic:spPr>
                </pic:pic>
              </a:graphicData>
            </a:graphic>
          </wp:inline>
        </w:drawing>
      </w:r>
    </w:p>
    <w:p w:rsidR="00583248" w:rsidRDefault="00583248" w:rsidP="00583248">
      <w:pPr>
        <w:spacing w:after="0" w:line="360" w:lineRule="auto"/>
        <w:jc w:val="both"/>
        <w:rPr>
          <w:rFonts w:ascii="Times New Roman" w:hAnsi="Times New Roman" w:cs="Times New Roman"/>
          <w:color w:val="1F497D" w:themeColor="text2"/>
          <w:sz w:val="24"/>
          <w:szCs w:val="24"/>
        </w:rPr>
      </w:pPr>
    </w:p>
    <w:p w:rsidR="00583248" w:rsidRDefault="00583248" w:rsidP="00583248">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Рисунок 7. </w:t>
      </w:r>
      <w:r w:rsidRPr="00A20670">
        <w:rPr>
          <w:rFonts w:ascii="Times New Roman" w:hAnsi="Times New Roman" w:cs="Times New Roman"/>
          <w:sz w:val="24"/>
          <w:szCs w:val="24"/>
        </w:rPr>
        <w:t xml:space="preserve">Пик </w:t>
      </w:r>
      <w:r w:rsidRPr="00A20670">
        <w:rPr>
          <w:rFonts w:ascii="Times New Roman" w:hAnsi="Times New Roman" w:cs="Times New Roman"/>
          <w:sz w:val="24"/>
          <w:szCs w:val="24"/>
          <w:lang w:val="en-US"/>
        </w:rPr>
        <w:t>V</w:t>
      </w:r>
      <w:r w:rsidRPr="00A20670">
        <w:rPr>
          <w:rFonts w:ascii="Times New Roman" w:hAnsi="Times New Roman" w:cs="Times New Roman"/>
          <w:sz w:val="24"/>
          <w:szCs w:val="24"/>
        </w:rPr>
        <w:t xml:space="preserve">О2. Пациенты </w:t>
      </w:r>
      <w:r w:rsidRPr="00A20670">
        <w:rPr>
          <w:rFonts w:ascii="Times New Roman" w:eastAsia="Times New Roman" w:hAnsi="Times New Roman" w:cs="Times New Roman"/>
          <w:sz w:val="24"/>
          <w:szCs w:val="24"/>
          <w:lang w:val="en-US"/>
        </w:rPr>
        <w:t>I</w:t>
      </w:r>
      <w:r w:rsidRPr="00A20670">
        <w:rPr>
          <w:rFonts w:ascii="Times New Roman" w:eastAsia="Times New Roman" w:hAnsi="Times New Roman" w:cs="Times New Roman"/>
          <w:sz w:val="24"/>
          <w:szCs w:val="24"/>
        </w:rPr>
        <w:t xml:space="preserve"> группы</w:t>
      </w:r>
    </w:p>
    <w:p w:rsidR="00583248" w:rsidRPr="00A903CD" w:rsidRDefault="00583248" w:rsidP="00583248">
      <w:pPr>
        <w:spacing w:after="0" w:line="360" w:lineRule="auto"/>
        <w:jc w:val="center"/>
        <w:rPr>
          <w:rFonts w:ascii="Times New Roman" w:hAnsi="Times New Roman" w:cs="Times New Roman"/>
          <w:b/>
          <w:sz w:val="24"/>
          <w:szCs w:val="24"/>
        </w:rPr>
      </w:pPr>
    </w:p>
    <w:p w:rsidR="00583248" w:rsidRDefault="00583248" w:rsidP="00583248">
      <w:pPr>
        <w:spacing w:after="0" w:line="360" w:lineRule="auto"/>
        <w:jc w:val="both"/>
        <w:rPr>
          <w:rFonts w:ascii="Times New Roman" w:hAnsi="Times New Roman" w:cs="Times New Roman"/>
          <w:color w:val="1F497D" w:themeColor="text2"/>
          <w:sz w:val="24"/>
          <w:szCs w:val="24"/>
        </w:rPr>
      </w:pPr>
      <w:r>
        <w:rPr>
          <w:rFonts w:ascii="Times New Roman" w:hAnsi="Times New Roman" w:cs="Times New Roman"/>
          <w:noProof/>
          <w:color w:val="1F497D" w:themeColor="text2"/>
          <w:sz w:val="24"/>
          <w:szCs w:val="24"/>
        </w:rPr>
        <w:drawing>
          <wp:inline distT="0" distB="0" distL="0" distR="0">
            <wp:extent cx="5657850" cy="368617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I_gr.jpg"/>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657850" cy="3686175"/>
                    </a:xfrm>
                    <a:prstGeom prst="rect">
                      <a:avLst/>
                    </a:prstGeom>
                  </pic:spPr>
                </pic:pic>
              </a:graphicData>
            </a:graphic>
          </wp:inline>
        </w:drawing>
      </w:r>
    </w:p>
    <w:p w:rsidR="00782CF2" w:rsidRPr="00D07968" w:rsidRDefault="00583248" w:rsidP="00D07968">
      <w:pPr>
        <w:spacing w:after="0" w:line="360" w:lineRule="auto"/>
        <w:jc w:val="center"/>
        <w:rPr>
          <w:rFonts w:ascii="Times New Roman" w:hAnsi="Times New Roman" w:cs="Times New Roman"/>
          <w:b/>
          <w:sz w:val="24"/>
          <w:szCs w:val="24"/>
        </w:rPr>
      </w:pPr>
      <w:r>
        <w:rPr>
          <w:rFonts w:ascii="Times New Roman" w:eastAsia="Times New Roman" w:hAnsi="Times New Roman" w:cs="Times New Roman"/>
          <w:sz w:val="24"/>
          <w:szCs w:val="24"/>
        </w:rPr>
        <w:t>Рисунок 8.</w:t>
      </w:r>
      <w:r w:rsidRPr="00A20670">
        <w:rPr>
          <w:rFonts w:ascii="Times New Roman" w:hAnsi="Times New Roman" w:cs="Times New Roman"/>
          <w:sz w:val="24"/>
          <w:szCs w:val="24"/>
        </w:rPr>
        <w:t xml:space="preserve"> Пик </w:t>
      </w:r>
      <w:r w:rsidRPr="00A20670">
        <w:rPr>
          <w:rFonts w:ascii="Times New Roman" w:hAnsi="Times New Roman" w:cs="Times New Roman"/>
          <w:sz w:val="24"/>
          <w:szCs w:val="24"/>
          <w:lang w:val="en-US"/>
        </w:rPr>
        <w:t>V</w:t>
      </w:r>
      <w:r w:rsidRPr="00A20670">
        <w:rPr>
          <w:rFonts w:ascii="Times New Roman" w:hAnsi="Times New Roman" w:cs="Times New Roman"/>
          <w:sz w:val="24"/>
          <w:szCs w:val="24"/>
        </w:rPr>
        <w:t xml:space="preserve">О2. Пациенты </w:t>
      </w:r>
      <w:r w:rsidRPr="00A20670">
        <w:rPr>
          <w:rFonts w:ascii="Times New Roman" w:eastAsia="Times New Roman" w:hAnsi="Times New Roman" w:cs="Times New Roman"/>
          <w:sz w:val="24"/>
          <w:szCs w:val="24"/>
          <w:lang w:val="en-US"/>
        </w:rPr>
        <w:t>II</w:t>
      </w:r>
      <w:r w:rsidRPr="00A20670">
        <w:rPr>
          <w:rFonts w:ascii="Times New Roman" w:eastAsia="Times New Roman" w:hAnsi="Times New Roman" w:cs="Times New Roman"/>
          <w:sz w:val="24"/>
          <w:szCs w:val="24"/>
        </w:rPr>
        <w:t xml:space="preserve"> группы</w:t>
      </w:r>
    </w:p>
    <w:sectPr w:rsidR="00782CF2" w:rsidRPr="00D07968" w:rsidSect="006E116E">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E1002EFF" w:usb1="C000605B" w:usb2="00000029" w:usb3="00000000" w:csb0="000101FF" w:csb1="00000000"/>
  </w:font>
  <w:font w:name="NewtonC">
    <w:panose1 w:val="00000000000000000000"/>
    <w:charset w:val="CC"/>
    <w:family w:val="auto"/>
    <w:notTrueType/>
    <w:pitch w:val="default"/>
    <w:sig w:usb0="00000201" w:usb1="00000000" w:usb2="00000000" w:usb3="00000000" w:csb0="00000004" w:csb1="00000000"/>
  </w:font>
  <w:font w:name="MS Gothic">
    <w:altName w:val="ＭＳ ゴシック"/>
    <w:panose1 w:val="020B0609070205080204"/>
    <w:charset w:val="80"/>
    <w:family w:val="modern"/>
    <w:pitch w:val="fixed"/>
    <w:sig w:usb0="E00002FF" w:usb1="6AC7FDFB" w:usb2="00000012" w:usb3="00000000" w:csb0="0002009F" w:csb1="00000000"/>
  </w:font>
  <w:font w:name="Roboto">
    <w:altName w:val="Times New Roman"/>
    <w:charset w:val="00"/>
    <w:family w:val="auto"/>
    <w:pitch w:val="default"/>
    <w:sig w:usb0="00000000" w:usb1="00000000" w:usb2="00000000" w:usb3="00000000" w:csb0="00000000" w:csb1="00000000"/>
  </w:font>
  <w:font w:name="Exo2">
    <w:altName w:val="Times New Roman"/>
    <w:charset w:val="00"/>
    <w:family w:val="auto"/>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1E5245"/>
    <w:multiLevelType w:val="hybridMultilevel"/>
    <w:tmpl w:val="4AA06768"/>
    <w:lvl w:ilvl="0" w:tplc="7092039C">
      <w:start w:val="1"/>
      <w:numFmt w:val="bullet"/>
      <w:lvlText w:val=""/>
      <w:lvlJc w:val="left"/>
      <w:pPr>
        <w:tabs>
          <w:tab w:val="num" w:pos="720"/>
        </w:tabs>
        <w:ind w:left="720" w:hanging="360"/>
      </w:pPr>
      <w:rPr>
        <w:rFonts w:ascii="Wingdings 2" w:hAnsi="Wingdings 2" w:hint="default"/>
      </w:rPr>
    </w:lvl>
    <w:lvl w:ilvl="1" w:tplc="B79A0D02" w:tentative="1">
      <w:start w:val="1"/>
      <w:numFmt w:val="bullet"/>
      <w:lvlText w:val=""/>
      <w:lvlJc w:val="left"/>
      <w:pPr>
        <w:tabs>
          <w:tab w:val="num" w:pos="1440"/>
        </w:tabs>
        <w:ind w:left="1440" w:hanging="360"/>
      </w:pPr>
      <w:rPr>
        <w:rFonts w:ascii="Wingdings 2" w:hAnsi="Wingdings 2" w:hint="default"/>
      </w:rPr>
    </w:lvl>
    <w:lvl w:ilvl="2" w:tplc="40F69BEA" w:tentative="1">
      <w:start w:val="1"/>
      <w:numFmt w:val="bullet"/>
      <w:lvlText w:val=""/>
      <w:lvlJc w:val="left"/>
      <w:pPr>
        <w:tabs>
          <w:tab w:val="num" w:pos="2160"/>
        </w:tabs>
        <w:ind w:left="2160" w:hanging="360"/>
      </w:pPr>
      <w:rPr>
        <w:rFonts w:ascii="Wingdings 2" w:hAnsi="Wingdings 2" w:hint="default"/>
      </w:rPr>
    </w:lvl>
    <w:lvl w:ilvl="3" w:tplc="CFF6BBFA" w:tentative="1">
      <w:start w:val="1"/>
      <w:numFmt w:val="bullet"/>
      <w:lvlText w:val=""/>
      <w:lvlJc w:val="left"/>
      <w:pPr>
        <w:tabs>
          <w:tab w:val="num" w:pos="2880"/>
        </w:tabs>
        <w:ind w:left="2880" w:hanging="360"/>
      </w:pPr>
      <w:rPr>
        <w:rFonts w:ascii="Wingdings 2" w:hAnsi="Wingdings 2" w:hint="default"/>
      </w:rPr>
    </w:lvl>
    <w:lvl w:ilvl="4" w:tplc="0D02620E" w:tentative="1">
      <w:start w:val="1"/>
      <w:numFmt w:val="bullet"/>
      <w:lvlText w:val=""/>
      <w:lvlJc w:val="left"/>
      <w:pPr>
        <w:tabs>
          <w:tab w:val="num" w:pos="3600"/>
        </w:tabs>
        <w:ind w:left="3600" w:hanging="360"/>
      </w:pPr>
      <w:rPr>
        <w:rFonts w:ascii="Wingdings 2" w:hAnsi="Wingdings 2" w:hint="default"/>
      </w:rPr>
    </w:lvl>
    <w:lvl w:ilvl="5" w:tplc="46D4BC72" w:tentative="1">
      <w:start w:val="1"/>
      <w:numFmt w:val="bullet"/>
      <w:lvlText w:val=""/>
      <w:lvlJc w:val="left"/>
      <w:pPr>
        <w:tabs>
          <w:tab w:val="num" w:pos="4320"/>
        </w:tabs>
        <w:ind w:left="4320" w:hanging="360"/>
      </w:pPr>
      <w:rPr>
        <w:rFonts w:ascii="Wingdings 2" w:hAnsi="Wingdings 2" w:hint="default"/>
      </w:rPr>
    </w:lvl>
    <w:lvl w:ilvl="6" w:tplc="E10AC87C" w:tentative="1">
      <w:start w:val="1"/>
      <w:numFmt w:val="bullet"/>
      <w:lvlText w:val=""/>
      <w:lvlJc w:val="left"/>
      <w:pPr>
        <w:tabs>
          <w:tab w:val="num" w:pos="5040"/>
        </w:tabs>
        <w:ind w:left="5040" w:hanging="360"/>
      </w:pPr>
      <w:rPr>
        <w:rFonts w:ascii="Wingdings 2" w:hAnsi="Wingdings 2" w:hint="default"/>
      </w:rPr>
    </w:lvl>
    <w:lvl w:ilvl="7" w:tplc="C6E86184" w:tentative="1">
      <w:start w:val="1"/>
      <w:numFmt w:val="bullet"/>
      <w:lvlText w:val=""/>
      <w:lvlJc w:val="left"/>
      <w:pPr>
        <w:tabs>
          <w:tab w:val="num" w:pos="5760"/>
        </w:tabs>
        <w:ind w:left="5760" w:hanging="360"/>
      </w:pPr>
      <w:rPr>
        <w:rFonts w:ascii="Wingdings 2" w:hAnsi="Wingdings 2" w:hint="default"/>
      </w:rPr>
    </w:lvl>
    <w:lvl w:ilvl="8" w:tplc="8728B048" w:tentative="1">
      <w:start w:val="1"/>
      <w:numFmt w:val="bullet"/>
      <w:lvlText w:val=""/>
      <w:lvlJc w:val="left"/>
      <w:pPr>
        <w:tabs>
          <w:tab w:val="num" w:pos="6480"/>
        </w:tabs>
        <w:ind w:left="6480" w:hanging="360"/>
      </w:pPr>
      <w:rPr>
        <w:rFonts w:ascii="Wingdings 2" w:hAnsi="Wingdings 2" w:hint="default"/>
      </w:rPr>
    </w:lvl>
  </w:abstractNum>
  <w:abstractNum w:abstractNumId="1">
    <w:nsid w:val="186B7BC4"/>
    <w:multiLevelType w:val="hybridMultilevel"/>
    <w:tmpl w:val="D68EC7F6"/>
    <w:lvl w:ilvl="0" w:tplc="9C9C8D22">
      <w:start w:val="1"/>
      <w:numFmt w:val="bullet"/>
      <w:lvlText w:val=""/>
      <w:lvlJc w:val="left"/>
      <w:pPr>
        <w:tabs>
          <w:tab w:val="num" w:pos="720"/>
        </w:tabs>
        <w:ind w:left="720" w:hanging="360"/>
      </w:pPr>
      <w:rPr>
        <w:rFonts w:ascii="Wingdings" w:hAnsi="Wingdings" w:hint="default"/>
      </w:rPr>
    </w:lvl>
    <w:lvl w:ilvl="1" w:tplc="CA720A24">
      <w:start w:val="1"/>
      <w:numFmt w:val="decimal"/>
      <w:lvlText w:val="%2."/>
      <w:lvlJc w:val="left"/>
      <w:pPr>
        <w:tabs>
          <w:tab w:val="num" w:pos="1440"/>
        </w:tabs>
        <w:ind w:left="1440" w:hanging="360"/>
      </w:pPr>
    </w:lvl>
    <w:lvl w:ilvl="2" w:tplc="59847592">
      <w:start w:val="1"/>
      <w:numFmt w:val="decimal"/>
      <w:lvlText w:val="%3."/>
      <w:lvlJc w:val="left"/>
      <w:pPr>
        <w:tabs>
          <w:tab w:val="num" w:pos="2160"/>
        </w:tabs>
        <w:ind w:left="2160" w:hanging="360"/>
      </w:pPr>
    </w:lvl>
    <w:lvl w:ilvl="3" w:tplc="CA1AFD64">
      <w:start w:val="1"/>
      <w:numFmt w:val="decimal"/>
      <w:lvlText w:val="%4."/>
      <w:lvlJc w:val="left"/>
      <w:pPr>
        <w:tabs>
          <w:tab w:val="num" w:pos="2880"/>
        </w:tabs>
        <w:ind w:left="2880" w:hanging="360"/>
      </w:pPr>
    </w:lvl>
    <w:lvl w:ilvl="4" w:tplc="A170B814">
      <w:start w:val="1"/>
      <w:numFmt w:val="decimal"/>
      <w:lvlText w:val="%5."/>
      <w:lvlJc w:val="left"/>
      <w:pPr>
        <w:tabs>
          <w:tab w:val="num" w:pos="3600"/>
        </w:tabs>
        <w:ind w:left="3600" w:hanging="360"/>
      </w:pPr>
    </w:lvl>
    <w:lvl w:ilvl="5" w:tplc="479C9EE4">
      <w:start w:val="1"/>
      <w:numFmt w:val="decimal"/>
      <w:lvlText w:val="%6."/>
      <w:lvlJc w:val="left"/>
      <w:pPr>
        <w:tabs>
          <w:tab w:val="num" w:pos="4320"/>
        </w:tabs>
        <w:ind w:left="4320" w:hanging="360"/>
      </w:pPr>
    </w:lvl>
    <w:lvl w:ilvl="6" w:tplc="3F343FBA">
      <w:start w:val="1"/>
      <w:numFmt w:val="decimal"/>
      <w:lvlText w:val="%7."/>
      <w:lvlJc w:val="left"/>
      <w:pPr>
        <w:tabs>
          <w:tab w:val="num" w:pos="5040"/>
        </w:tabs>
        <w:ind w:left="5040" w:hanging="360"/>
      </w:pPr>
    </w:lvl>
    <w:lvl w:ilvl="7" w:tplc="56C0556E">
      <w:start w:val="1"/>
      <w:numFmt w:val="decimal"/>
      <w:lvlText w:val="%8."/>
      <w:lvlJc w:val="left"/>
      <w:pPr>
        <w:tabs>
          <w:tab w:val="num" w:pos="5760"/>
        </w:tabs>
        <w:ind w:left="5760" w:hanging="360"/>
      </w:pPr>
    </w:lvl>
    <w:lvl w:ilvl="8" w:tplc="C75EDE08">
      <w:start w:val="1"/>
      <w:numFmt w:val="decimal"/>
      <w:lvlText w:val="%9."/>
      <w:lvlJc w:val="left"/>
      <w:pPr>
        <w:tabs>
          <w:tab w:val="num" w:pos="6480"/>
        </w:tabs>
        <w:ind w:left="6480" w:hanging="360"/>
      </w:pPr>
    </w:lvl>
  </w:abstractNum>
  <w:abstractNum w:abstractNumId="2">
    <w:nsid w:val="1922744E"/>
    <w:multiLevelType w:val="hybridMultilevel"/>
    <w:tmpl w:val="4B2AF4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F884D2B"/>
    <w:multiLevelType w:val="multilevel"/>
    <w:tmpl w:val="4030E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C08754E"/>
    <w:multiLevelType w:val="hybridMultilevel"/>
    <w:tmpl w:val="05CA75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91C378F"/>
    <w:multiLevelType w:val="hybridMultilevel"/>
    <w:tmpl w:val="698E06AA"/>
    <w:lvl w:ilvl="0" w:tplc="0CAEC1E2">
      <w:start w:val="1"/>
      <w:numFmt w:val="bullet"/>
      <w:lvlText w:val="•"/>
      <w:lvlJc w:val="left"/>
      <w:pPr>
        <w:tabs>
          <w:tab w:val="num" w:pos="720"/>
        </w:tabs>
        <w:ind w:left="720" w:hanging="360"/>
      </w:pPr>
      <w:rPr>
        <w:rFonts w:ascii="Times New Roman" w:hAnsi="Times New Roman" w:hint="default"/>
      </w:rPr>
    </w:lvl>
    <w:lvl w:ilvl="1" w:tplc="AA6C7796" w:tentative="1">
      <w:start w:val="1"/>
      <w:numFmt w:val="bullet"/>
      <w:lvlText w:val="•"/>
      <w:lvlJc w:val="left"/>
      <w:pPr>
        <w:tabs>
          <w:tab w:val="num" w:pos="1440"/>
        </w:tabs>
        <w:ind w:left="1440" w:hanging="360"/>
      </w:pPr>
      <w:rPr>
        <w:rFonts w:ascii="Times New Roman" w:hAnsi="Times New Roman" w:hint="default"/>
      </w:rPr>
    </w:lvl>
    <w:lvl w:ilvl="2" w:tplc="130CF6FE" w:tentative="1">
      <w:start w:val="1"/>
      <w:numFmt w:val="bullet"/>
      <w:lvlText w:val="•"/>
      <w:lvlJc w:val="left"/>
      <w:pPr>
        <w:tabs>
          <w:tab w:val="num" w:pos="2160"/>
        </w:tabs>
        <w:ind w:left="2160" w:hanging="360"/>
      </w:pPr>
      <w:rPr>
        <w:rFonts w:ascii="Times New Roman" w:hAnsi="Times New Roman" w:hint="default"/>
      </w:rPr>
    </w:lvl>
    <w:lvl w:ilvl="3" w:tplc="F38CC732" w:tentative="1">
      <w:start w:val="1"/>
      <w:numFmt w:val="bullet"/>
      <w:lvlText w:val="•"/>
      <w:lvlJc w:val="left"/>
      <w:pPr>
        <w:tabs>
          <w:tab w:val="num" w:pos="2880"/>
        </w:tabs>
        <w:ind w:left="2880" w:hanging="360"/>
      </w:pPr>
      <w:rPr>
        <w:rFonts w:ascii="Times New Roman" w:hAnsi="Times New Roman" w:hint="default"/>
      </w:rPr>
    </w:lvl>
    <w:lvl w:ilvl="4" w:tplc="666219FA" w:tentative="1">
      <w:start w:val="1"/>
      <w:numFmt w:val="bullet"/>
      <w:lvlText w:val="•"/>
      <w:lvlJc w:val="left"/>
      <w:pPr>
        <w:tabs>
          <w:tab w:val="num" w:pos="3600"/>
        </w:tabs>
        <w:ind w:left="3600" w:hanging="360"/>
      </w:pPr>
      <w:rPr>
        <w:rFonts w:ascii="Times New Roman" w:hAnsi="Times New Roman" w:hint="default"/>
      </w:rPr>
    </w:lvl>
    <w:lvl w:ilvl="5" w:tplc="1584C20E" w:tentative="1">
      <w:start w:val="1"/>
      <w:numFmt w:val="bullet"/>
      <w:lvlText w:val="•"/>
      <w:lvlJc w:val="left"/>
      <w:pPr>
        <w:tabs>
          <w:tab w:val="num" w:pos="4320"/>
        </w:tabs>
        <w:ind w:left="4320" w:hanging="360"/>
      </w:pPr>
      <w:rPr>
        <w:rFonts w:ascii="Times New Roman" w:hAnsi="Times New Roman" w:hint="default"/>
      </w:rPr>
    </w:lvl>
    <w:lvl w:ilvl="6" w:tplc="23606328" w:tentative="1">
      <w:start w:val="1"/>
      <w:numFmt w:val="bullet"/>
      <w:lvlText w:val="•"/>
      <w:lvlJc w:val="left"/>
      <w:pPr>
        <w:tabs>
          <w:tab w:val="num" w:pos="5040"/>
        </w:tabs>
        <w:ind w:left="5040" w:hanging="360"/>
      </w:pPr>
      <w:rPr>
        <w:rFonts w:ascii="Times New Roman" w:hAnsi="Times New Roman" w:hint="default"/>
      </w:rPr>
    </w:lvl>
    <w:lvl w:ilvl="7" w:tplc="552AC11A" w:tentative="1">
      <w:start w:val="1"/>
      <w:numFmt w:val="bullet"/>
      <w:lvlText w:val="•"/>
      <w:lvlJc w:val="left"/>
      <w:pPr>
        <w:tabs>
          <w:tab w:val="num" w:pos="5760"/>
        </w:tabs>
        <w:ind w:left="5760" w:hanging="360"/>
      </w:pPr>
      <w:rPr>
        <w:rFonts w:ascii="Times New Roman" w:hAnsi="Times New Roman" w:hint="default"/>
      </w:rPr>
    </w:lvl>
    <w:lvl w:ilvl="8" w:tplc="8C32ED28" w:tentative="1">
      <w:start w:val="1"/>
      <w:numFmt w:val="bullet"/>
      <w:lvlText w:val="•"/>
      <w:lvlJc w:val="left"/>
      <w:pPr>
        <w:tabs>
          <w:tab w:val="num" w:pos="6480"/>
        </w:tabs>
        <w:ind w:left="6480" w:hanging="360"/>
      </w:pPr>
      <w:rPr>
        <w:rFonts w:ascii="Times New Roman" w:hAnsi="Times New Roman" w:hint="default"/>
      </w:rPr>
    </w:lvl>
  </w:abstractNum>
  <w:abstractNum w:abstractNumId="6">
    <w:nsid w:val="502268CA"/>
    <w:multiLevelType w:val="hybridMultilevel"/>
    <w:tmpl w:val="A3E064D4"/>
    <w:lvl w:ilvl="0" w:tplc="0419000F">
      <w:start w:val="1"/>
      <w:numFmt w:val="decimal"/>
      <w:lvlText w:val="%1."/>
      <w:lvlJc w:val="left"/>
      <w:pPr>
        <w:ind w:left="502"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72282C7E"/>
    <w:multiLevelType w:val="hybridMultilevel"/>
    <w:tmpl w:val="425C258C"/>
    <w:lvl w:ilvl="0" w:tplc="BDF29FA6">
      <w:start w:val="1"/>
      <w:numFmt w:val="bullet"/>
      <w:lvlText w:val="•"/>
      <w:lvlJc w:val="left"/>
      <w:pPr>
        <w:tabs>
          <w:tab w:val="num" w:pos="720"/>
        </w:tabs>
        <w:ind w:left="720" w:hanging="360"/>
      </w:pPr>
      <w:rPr>
        <w:rFonts w:ascii="Arial" w:hAnsi="Arial" w:hint="default"/>
      </w:rPr>
    </w:lvl>
    <w:lvl w:ilvl="1" w:tplc="297E1A42" w:tentative="1">
      <w:start w:val="1"/>
      <w:numFmt w:val="bullet"/>
      <w:lvlText w:val="•"/>
      <w:lvlJc w:val="left"/>
      <w:pPr>
        <w:tabs>
          <w:tab w:val="num" w:pos="1440"/>
        </w:tabs>
        <w:ind w:left="1440" w:hanging="360"/>
      </w:pPr>
      <w:rPr>
        <w:rFonts w:ascii="Arial" w:hAnsi="Arial" w:hint="default"/>
      </w:rPr>
    </w:lvl>
    <w:lvl w:ilvl="2" w:tplc="A1163C3A" w:tentative="1">
      <w:start w:val="1"/>
      <w:numFmt w:val="bullet"/>
      <w:lvlText w:val="•"/>
      <w:lvlJc w:val="left"/>
      <w:pPr>
        <w:tabs>
          <w:tab w:val="num" w:pos="2160"/>
        </w:tabs>
        <w:ind w:left="2160" w:hanging="360"/>
      </w:pPr>
      <w:rPr>
        <w:rFonts w:ascii="Arial" w:hAnsi="Arial" w:hint="default"/>
      </w:rPr>
    </w:lvl>
    <w:lvl w:ilvl="3" w:tplc="C92059A0" w:tentative="1">
      <w:start w:val="1"/>
      <w:numFmt w:val="bullet"/>
      <w:lvlText w:val="•"/>
      <w:lvlJc w:val="left"/>
      <w:pPr>
        <w:tabs>
          <w:tab w:val="num" w:pos="2880"/>
        </w:tabs>
        <w:ind w:left="2880" w:hanging="360"/>
      </w:pPr>
      <w:rPr>
        <w:rFonts w:ascii="Arial" w:hAnsi="Arial" w:hint="default"/>
      </w:rPr>
    </w:lvl>
    <w:lvl w:ilvl="4" w:tplc="BB02E442" w:tentative="1">
      <w:start w:val="1"/>
      <w:numFmt w:val="bullet"/>
      <w:lvlText w:val="•"/>
      <w:lvlJc w:val="left"/>
      <w:pPr>
        <w:tabs>
          <w:tab w:val="num" w:pos="3600"/>
        </w:tabs>
        <w:ind w:left="3600" w:hanging="360"/>
      </w:pPr>
      <w:rPr>
        <w:rFonts w:ascii="Arial" w:hAnsi="Arial" w:hint="default"/>
      </w:rPr>
    </w:lvl>
    <w:lvl w:ilvl="5" w:tplc="3DA08308" w:tentative="1">
      <w:start w:val="1"/>
      <w:numFmt w:val="bullet"/>
      <w:lvlText w:val="•"/>
      <w:lvlJc w:val="left"/>
      <w:pPr>
        <w:tabs>
          <w:tab w:val="num" w:pos="4320"/>
        </w:tabs>
        <w:ind w:left="4320" w:hanging="360"/>
      </w:pPr>
      <w:rPr>
        <w:rFonts w:ascii="Arial" w:hAnsi="Arial" w:hint="default"/>
      </w:rPr>
    </w:lvl>
    <w:lvl w:ilvl="6" w:tplc="5380D33A" w:tentative="1">
      <w:start w:val="1"/>
      <w:numFmt w:val="bullet"/>
      <w:lvlText w:val="•"/>
      <w:lvlJc w:val="left"/>
      <w:pPr>
        <w:tabs>
          <w:tab w:val="num" w:pos="5040"/>
        </w:tabs>
        <w:ind w:left="5040" w:hanging="360"/>
      </w:pPr>
      <w:rPr>
        <w:rFonts w:ascii="Arial" w:hAnsi="Arial" w:hint="default"/>
      </w:rPr>
    </w:lvl>
    <w:lvl w:ilvl="7" w:tplc="D4565F44" w:tentative="1">
      <w:start w:val="1"/>
      <w:numFmt w:val="bullet"/>
      <w:lvlText w:val="•"/>
      <w:lvlJc w:val="left"/>
      <w:pPr>
        <w:tabs>
          <w:tab w:val="num" w:pos="5760"/>
        </w:tabs>
        <w:ind w:left="5760" w:hanging="360"/>
      </w:pPr>
      <w:rPr>
        <w:rFonts w:ascii="Arial" w:hAnsi="Arial" w:hint="default"/>
      </w:rPr>
    </w:lvl>
    <w:lvl w:ilvl="8" w:tplc="50AC4DD0" w:tentative="1">
      <w:start w:val="1"/>
      <w:numFmt w:val="bullet"/>
      <w:lvlText w:val="•"/>
      <w:lvlJc w:val="left"/>
      <w:pPr>
        <w:tabs>
          <w:tab w:val="num" w:pos="6480"/>
        </w:tabs>
        <w:ind w:left="6480" w:hanging="360"/>
      </w:pPr>
      <w:rPr>
        <w:rFonts w:ascii="Arial" w:hAnsi="Arial" w:hint="default"/>
      </w:rPr>
    </w:lvl>
  </w:abstractNum>
  <w:abstractNum w:abstractNumId="8">
    <w:nsid w:val="74C03936"/>
    <w:multiLevelType w:val="hybridMultilevel"/>
    <w:tmpl w:val="2500D798"/>
    <w:lvl w:ilvl="0" w:tplc="8A1CD13E">
      <w:start w:val="1"/>
      <w:numFmt w:val="bullet"/>
      <w:lvlText w:val=""/>
      <w:lvlJc w:val="left"/>
      <w:pPr>
        <w:tabs>
          <w:tab w:val="num" w:pos="720"/>
        </w:tabs>
        <w:ind w:left="720" w:hanging="360"/>
      </w:pPr>
      <w:rPr>
        <w:rFonts w:ascii="Wingdings" w:hAnsi="Wingdings" w:hint="default"/>
      </w:rPr>
    </w:lvl>
    <w:lvl w:ilvl="1" w:tplc="C5724B6E" w:tentative="1">
      <w:start w:val="1"/>
      <w:numFmt w:val="bullet"/>
      <w:lvlText w:val=""/>
      <w:lvlJc w:val="left"/>
      <w:pPr>
        <w:tabs>
          <w:tab w:val="num" w:pos="1440"/>
        </w:tabs>
        <w:ind w:left="1440" w:hanging="360"/>
      </w:pPr>
      <w:rPr>
        <w:rFonts w:ascii="Wingdings" w:hAnsi="Wingdings" w:hint="default"/>
      </w:rPr>
    </w:lvl>
    <w:lvl w:ilvl="2" w:tplc="1D84931E" w:tentative="1">
      <w:start w:val="1"/>
      <w:numFmt w:val="bullet"/>
      <w:lvlText w:val=""/>
      <w:lvlJc w:val="left"/>
      <w:pPr>
        <w:tabs>
          <w:tab w:val="num" w:pos="2160"/>
        </w:tabs>
        <w:ind w:left="2160" w:hanging="360"/>
      </w:pPr>
      <w:rPr>
        <w:rFonts w:ascii="Wingdings" w:hAnsi="Wingdings" w:hint="default"/>
      </w:rPr>
    </w:lvl>
    <w:lvl w:ilvl="3" w:tplc="932461C2" w:tentative="1">
      <w:start w:val="1"/>
      <w:numFmt w:val="bullet"/>
      <w:lvlText w:val=""/>
      <w:lvlJc w:val="left"/>
      <w:pPr>
        <w:tabs>
          <w:tab w:val="num" w:pos="2880"/>
        </w:tabs>
        <w:ind w:left="2880" w:hanging="360"/>
      </w:pPr>
      <w:rPr>
        <w:rFonts w:ascii="Wingdings" w:hAnsi="Wingdings" w:hint="default"/>
      </w:rPr>
    </w:lvl>
    <w:lvl w:ilvl="4" w:tplc="CB529C44" w:tentative="1">
      <w:start w:val="1"/>
      <w:numFmt w:val="bullet"/>
      <w:lvlText w:val=""/>
      <w:lvlJc w:val="left"/>
      <w:pPr>
        <w:tabs>
          <w:tab w:val="num" w:pos="3600"/>
        </w:tabs>
        <w:ind w:left="3600" w:hanging="360"/>
      </w:pPr>
      <w:rPr>
        <w:rFonts w:ascii="Wingdings" w:hAnsi="Wingdings" w:hint="default"/>
      </w:rPr>
    </w:lvl>
    <w:lvl w:ilvl="5" w:tplc="6D1A1354" w:tentative="1">
      <w:start w:val="1"/>
      <w:numFmt w:val="bullet"/>
      <w:lvlText w:val=""/>
      <w:lvlJc w:val="left"/>
      <w:pPr>
        <w:tabs>
          <w:tab w:val="num" w:pos="4320"/>
        </w:tabs>
        <w:ind w:left="4320" w:hanging="360"/>
      </w:pPr>
      <w:rPr>
        <w:rFonts w:ascii="Wingdings" w:hAnsi="Wingdings" w:hint="default"/>
      </w:rPr>
    </w:lvl>
    <w:lvl w:ilvl="6" w:tplc="F120D7E8" w:tentative="1">
      <w:start w:val="1"/>
      <w:numFmt w:val="bullet"/>
      <w:lvlText w:val=""/>
      <w:lvlJc w:val="left"/>
      <w:pPr>
        <w:tabs>
          <w:tab w:val="num" w:pos="5040"/>
        </w:tabs>
        <w:ind w:left="5040" w:hanging="360"/>
      </w:pPr>
      <w:rPr>
        <w:rFonts w:ascii="Wingdings" w:hAnsi="Wingdings" w:hint="default"/>
      </w:rPr>
    </w:lvl>
    <w:lvl w:ilvl="7" w:tplc="7B725432" w:tentative="1">
      <w:start w:val="1"/>
      <w:numFmt w:val="bullet"/>
      <w:lvlText w:val=""/>
      <w:lvlJc w:val="left"/>
      <w:pPr>
        <w:tabs>
          <w:tab w:val="num" w:pos="5760"/>
        </w:tabs>
        <w:ind w:left="5760" w:hanging="360"/>
      </w:pPr>
      <w:rPr>
        <w:rFonts w:ascii="Wingdings" w:hAnsi="Wingdings" w:hint="default"/>
      </w:rPr>
    </w:lvl>
    <w:lvl w:ilvl="8" w:tplc="809AF31C"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3"/>
  </w:num>
  <w:num w:numId="3">
    <w:abstractNumId w:val="7"/>
  </w:num>
  <w:num w:numId="4">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8"/>
  </w:num>
  <w:num w:numId="7">
    <w:abstractNumId w:val="2"/>
  </w:num>
  <w:num w:numId="8">
    <w:abstractNumId w:val="4"/>
  </w:num>
  <w:num w:numId="9">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27204C"/>
    <w:rsid w:val="00002365"/>
    <w:rsid w:val="000078B8"/>
    <w:rsid w:val="00010F2D"/>
    <w:rsid w:val="000143CD"/>
    <w:rsid w:val="000204EE"/>
    <w:rsid w:val="000310AA"/>
    <w:rsid w:val="00031191"/>
    <w:rsid w:val="00032782"/>
    <w:rsid w:val="000335B9"/>
    <w:rsid w:val="00034AE9"/>
    <w:rsid w:val="000440B2"/>
    <w:rsid w:val="00050514"/>
    <w:rsid w:val="00052D9B"/>
    <w:rsid w:val="0007264F"/>
    <w:rsid w:val="00073408"/>
    <w:rsid w:val="00073BA4"/>
    <w:rsid w:val="000759DA"/>
    <w:rsid w:val="00076B70"/>
    <w:rsid w:val="00081709"/>
    <w:rsid w:val="000850D4"/>
    <w:rsid w:val="00086C14"/>
    <w:rsid w:val="00087147"/>
    <w:rsid w:val="00091B6F"/>
    <w:rsid w:val="0009235A"/>
    <w:rsid w:val="00093F13"/>
    <w:rsid w:val="000A6377"/>
    <w:rsid w:val="000A65E0"/>
    <w:rsid w:val="000A6EF1"/>
    <w:rsid w:val="000B0FEB"/>
    <w:rsid w:val="000B5A3D"/>
    <w:rsid w:val="00100A7B"/>
    <w:rsid w:val="00101A4E"/>
    <w:rsid w:val="001123F6"/>
    <w:rsid w:val="001341E0"/>
    <w:rsid w:val="001366D5"/>
    <w:rsid w:val="00140C0B"/>
    <w:rsid w:val="00144DCE"/>
    <w:rsid w:val="001461ED"/>
    <w:rsid w:val="00151098"/>
    <w:rsid w:val="00151B92"/>
    <w:rsid w:val="0015795F"/>
    <w:rsid w:val="001612DD"/>
    <w:rsid w:val="00164B3A"/>
    <w:rsid w:val="00167116"/>
    <w:rsid w:val="00185D7F"/>
    <w:rsid w:val="00186FBC"/>
    <w:rsid w:val="00187B49"/>
    <w:rsid w:val="001A0D30"/>
    <w:rsid w:val="001B0B69"/>
    <w:rsid w:val="001B37F4"/>
    <w:rsid w:val="001B4682"/>
    <w:rsid w:val="001B5ADF"/>
    <w:rsid w:val="001B7224"/>
    <w:rsid w:val="001C5493"/>
    <w:rsid w:val="001C65EF"/>
    <w:rsid w:val="001D26AB"/>
    <w:rsid w:val="001D6CC1"/>
    <w:rsid w:val="001E4FE8"/>
    <w:rsid w:val="001E51F8"/>
    <w:rsid w:val="001E5DA3"/>
    <w:rsid w:val="00200323"/>
    <w:rsid w:val="0020133D"/>
    <w:rsid w:val="002015B9"/>
    <w:rsid w:val="0020165F"/>
    <w:rsid w:val="00201C60"/>
    <w:rsid w:val="00203886"/>
    <w:rsid w:val="00206532"/>
    <w:rsid w:val="00216F1A"/>
    <w:rsid w:val="00224202"/>
    <w:rsid w:val="00234BD1"/>
    <w:rsid w:val="00236CF0"/>
    <w:rsid w:val="00242919"/>
    <w:rsid w:val="002538F7"/>
    <w:rsid w:val="00260D8F"/>
    <w:rsid w:val="0026395B"/>
    <w:rsid w:val="002647E8"/>
    <w:rsid w:val="0027204C"/>
    <w:rsid w:val="002766A3"/>
    <w:rsid w:val="00277869"/>
    <w:rsid w:val="0028106B"/>
    <w:rsid w:val="00284110"/>
    <w:rsid w:val="00287C67"/>
    <w:rsid w:val="00291A9D"/>
    <w:rsid w:val="002923EF"/>
    <w:rsid w:val="0029749C"/>
    <w:rsid w:val="002A16A0"/>
    <w:rsid w:val="002B0336"/>
    <w:rsid w:val="002B5749"/>
    <w:rsid w:val="002D0222"/>
    <w:rsid w:val="002E01D8"/>
    <w:rsid w:val="002F056E"/>
    <w:rsid w:val="002F3C91"/>
    <w:rsid w:val="002F40CC"/>
    <w:rsid w:val="002F7487"/>
    <w:rsid w:val="00302698"/>
    <w:rsid w:val="0031001F"/>
    <w:rsid w:val="003136FF"/>
    <w:rsid w:val="003179DB"/>
    <w:rsid w:val="003257D8"/>
    <w:rsid w:val="0032603B"/>
    <w:rsid w:val="00331651"/>
    <w:rsid w:val="00331BEA"/>
    <w:rsid w:val="0033717B"/>
    <w:rsid w:val="00340F90"/>
    <w:rsid w:val="00341DC2"/>
    <w:rsid w:val="003442D0"/>
    <w:rsid w:val="003535C8"/>
    <w:rsid w:val="00354C72"/>
    <w:rsid w:val="0036424B"/>
    <w:rsid w:val="0037114D"/>
    <w:rsid w:val="00375FCC"/>
    <w:rsid w:val="003A118D"/>
    <w:rsid w:val="003A4799"/>
    <w:rsid w:val="003A65DD"/>
    <w:rsid w:val="003C23E4"/>
    <w:rsid w:val="003C67CA"/>
    <w:rsid w:val="003C7222"/>
    <w:rsid w:val="003D5701"/>
    <w:rsid w:val="003D7120"/>
    <w:rsid w:val="003E6B2E"/>
    <w:rsid w:val="003F2A14"/>
    <w:rsid w:val="004059D5"/>
    <w:rsid w:val="00406448"/>
    <w:rsid w:val="00427494"/>
    <w:rsid w:val="004279FD"/>
    <w:rsid w:val="00433206"/>
    <w:rsid w:val="00443735"/>
    <w:rsid w:val="004516D4"/>
    <w:rsid w:val="004539C5"/>
    <w:rsid w:val="00475324"/>
    <w:rsid w:val="00476F75"/>
    <w:rsid w:val="0047798F"/>
    <w:rsid w:val="004A1723"/>
    <w:rsid w:val="004A4D0D"/>
    <w:rsid w:val="004E03FE"/>
    <w:rsid w:val="004E76BC"/>
    <w:rsid w:val="004F7983"/>
    <w:rsid w:val="0050320F"/>
    <w:rsid w:val="00506E49"/>
    <w:rsid w:val="00521C16"/>
    <w:rsid w:val="005274FF"/>
    <w:rsid w:val="00530056"/>
    <w:rsid w:val="00534599"/>
    <w:rsid w:val="00544274"/>
    <w:rsid w:val="00545A5F"/>
    <w:rsid w:val="00565DB5"/>
    <w:rsid w:val="0057157D"/>
    <w:rsid w:val="00582549"/>
    <w:rsid w:val="00583248"/>
    <w:rsid w:val="005909A7"/>
    <w:rsid w:val="00590C39"/>
    <w:rsid w:val="005944BB"/>
    <w:rsid w:val="0059465A"/>
    <w:rsid w:val="0059468D"/>
    <w:rsid w:val="005953EE"/>
    <w:rsid w:val="00596780"/>
    <w:rsid w:val="005A5EA1"/>
    <w:rsid w:val="005B0246"/>
    <w:rsid w:val="005B24CE"/>
    <w:rsid w:val="005B7FED"/>
    <w:rsid w:val="005C0416"/>
    <w:rsid w:val="005C06E4"/>
    <w:rsid w:val="005C1525"/>
    <w:rsid w:val="005C2272"/>
    <w:rsid w:val="005C3CC9"/>
    <w:rsid w:val="005D5C56"/>
    <w:rsid w:val="005D767B"/>
    <w:rsid w:val="005E295C"/>
    <w:rsid w:val="005F1A3C"/>
    <w:rsid w:val="005F7CC1"/>
    <w:rsid w:val="00600DE5"/>
    <w:rsid w:val="00601211"/>
    <w:rsid w:val="00611D06"/>
    <w:rsid w:val="00615E76"/>
    <w:rsid w:val="00615F7A"/>
    <w:rsid w:val="00616653"/>
    <w:rsid w:val="00627A98"/>
    <w:rsid w:val="00627AF6"/>
    <w:rsid w:val="006439CD"/>
    <w:rsid w:val="0065731E"/>
    <w:rsid w:val="00661BCD"/>
    <w:rsid w:val="006655D9"/>
    <w:rsid w:val="00665E33"/>
    <w:rsid w:val="006677CF"/>
    <w:rsid w:val="006742D3"/>
    <w:rsid w:val="00681DF5"/>
    <w:rsid w:val="00685292"/>
    <w:rsid w:val="0068576A"/>
    <w:rsid w:val="006861BD"/>
    <w:rsid w:val="00686876"/>
    <w:rsid w:val="006901DF"/>
    <w:rsid w:val="006A0055"/>
    <w:rsid w:val="006A56A7"/>
    <w:rsid w:val="006B007B"/>
    <w:rsid w:val="006B2B59"/>
    <w:rsid w:val="006B7D1D"/>
    <w:rsid w:val="006C39AE"/>
    <w:rsid w:val="006D0A3E"/>
    <w:rsid w:val="006D5C34"/>
    <w:rsid w:val="006E116E"/>
    <w:rsid w:val="006E3CCE"/>
    <w:rsid w:val="006E46A9"/>
    <w:rsid w:val="006F2458"/>
    <w:rsid w:val="006F4826"/>
    <w:rsid w:val="00704B7B"/>
    <w:rsid w:val="00716A6D"/>
    <w:rsid w:val="00725978"/>
    <w:rsid w:val="0073132E"/>
    <w:rsid w:val="00733F92"/>
    <w:rsid w:val="007508BF"/>
    <w:rsid w:val="00752713"/>
    <w:rsid w:val="00753DF0"/>
    <w:rsid w:val="007545B9"/>
    <w:rsid w:val="00755311"/>
    <w:rsid w:val="0075746E"/>
    <w:rsid w:val="007601DC"/>
    <w:rsid w:val="007617C7"/>
    <w:rsid w:val="007654AC"/>
    <w:rsid w:val="0077216B"/>
    <w:rsid w:val="00772A0B"/>
    <w:rsid w:val="00776DC2"/>
    <w:rsid w:val="00782CF2"/>
    <w:rsid w:val="00782EFE"/>
    <w:rsid w:val="0078337B"/>
    <w:rsid w:val="007A0161"/>
    <w:rsid w:val="007A1214"/>
    <w:rsid w:val="007A356E"/>
    <w:rsid w:val="007A5ECB"/>
    <w:rsid w:val="007B2AC9"/>
    <w:rsid w:val="007B3DEA"/>
    <w:rsid w:val="007B6458"/>
    <w:rsid w:val="007B7041"/>
    <w:rsid w:val="007C0502"/>
    <w:rsid w:val="007C0830"/>
    <w:rsid w:val="007C4BC1"/>
    <w:rsid w:val="007C5354"/>
    <w:rsid w:val="007D4391"/>
    <w:rsid w:val="007E5642"/>
    <w:rsid w:val="007E5908"/>
    <w:rsid w:val="007F18D8"/>
    <w:rsid w:val="007F41E6"/>
    <w:rsid w:val="008117DD"/>
    <w:rsid w:val="00813D59"/>
    <w:rsid w:val="00824970"/>
    <w:rsid w:val="00835165"/>
    <w:rsid w:val="0083781C"/>
    <w:rsid w:val="00843898"/>
    <w:rsid w:val="00846EFF"/>
    <w:rsid w:val="00853C80"/>
    <w:rsid w:val="00857C54"/>
    <w:rsid w:val="00862822"/>
    <w:rsid w:val="00876D8B"/>
    <w:rsid w:val="008800DA"/>
    <w:rsid w:val="0088216F"/>
    <w:rsid w:val="00883112"/>
    <w:rsid w:val="00895F19"/>
    <w:rsid w:val="008A3B04"/>
    <w:rsid w:val="008A45DE"/>
    <w:rsid w:val="008A47C2"/>
    <w:rsid w:val="008B09A7"/>
    <w:rsid w:val="008B0C7B"/>
    <w:rsid w:val="008B170D"/>
    <w:rsid w:val="008B678D"/>
    <w:rsid w:val="008C3505"/>
    <w:rsid w:val="008C3D1A"/>
    <w:rsid w:val="008D5581"/>
    <w:rsid w:val="008E51D8"/>
    <w:rsid w:val="008F1B87"/>
    <w:rsid w:val="008F616F"/>
    <w:rsid w:val="008F77A4"/>
    <w:rsid w:val="00900A03"/>
    <w:rsid w:val="00900D8A"/>
    <w:rsid w:val="009125F7"/>
    <w:rsid w:val="00916978"/>
    <w:rsid w:val="00920D7D"/>
    <w:rsid w:val="00922029"/>
    <w:rsid w:val="00922E42"/>
    <w:rsid w:val="00926428"/>
    <w:rsid w:val="009320AF"/>
    <w:rsid w:val="00943E67"/>
    <w:rsid w:val="0094760B"/>
    <w:rsid w:val="00963A34"/>
    <w:rsid w:val="00963D9A"/>
    <w:rsid w:val="009717EC"/>
    <w:rsid w:val="009736F0"/>
    <w:rsid w:val="00973B94"/>
    <w:rsid w:val="00974AAA"/>
    <w:rsid w:val="0098061F"/>
    <w:rsid w:val="00983BB2"/>
    <w:rsid w:val="009842B4"/>
    <w:rsid w:val="00987580"/>
    <w:rsid w:val="0099290C"/>
    <w:rsid w:val="009A22E6"/>
    <w:rsid w:val="009A2BA3"/>
    <w:rsid w:val="009B0078"/>
    <w:rsid w:val="009C14FE"/>
    <w:rsid w:val="009C7720"/>
    <w:rsid w:val="009D0632"/>
    <w:rsid w:val="009D6032"/>
    <w:rsid w:val="009E4B92"/>
    <w:rsid w:val="009E4EB0"/>
    <w:rsid w:val="009E7738"/>
    <w:rsid w:val="009F56D6"/>
    <w:rsid w:val="009F7C1A"/>
    <w:rsid w:val="00A00CEE"/>
    <w:rsid w:val="00A03312"/>
    <w:rsid w:val="00A10DCB"/>
    <w:rsid w:val="00A1177D"/>
    <w:rsid w:val="00A171A1"/>
    <w:rsid w:val="00A20450"/>
    <w:rsid w:val="00A20670"/>
    <w:rsid w:val="00A2405A"/>
    <w:rsid w:val="00A25B77"/>
    <w:rsid w:val="00A25BB4"/>
    <w:rsid w:val="00A3039C"/>
    <w:rsid w:val="00A31F53"/>
    <w:rsid w:val="00A44E94"/>
    <w:rsid w:val="00A54918"/>
    <w:rsid w:val="00A54EEE"/>
    <w:rsid w:val="00A62126"/>
    <w:rsid w:val="00A63B6F"/>
    <w:rsid w:val="00A7735C"/>
    <w:rsid w:val="00A778F0"/>
    <w:rsid w:val="00A85C0D"/>
    <w:rsid w:val="00A86AFA"/>
    <w:rsid w:val="00A903CD"/>
    <w:rsid w:val="00A9156C"/>
    <w:rsid w:val="00A96F4C"/>
    <w:rsid w:val="00AA2000"/>
    <w:rsid w:val="00AA44B5"/>
    <w:rsid w:val="00AB0E54"/>
    <w:rsid w:val="00AB1DF6"/>
    <w:rsid w:val="00AC3EF0"/>
    <w:rsid w:val="00AC7D2A"/>
    <w:rsid w:val="00AE161E"/>
    <w:rsid w:val="00AE34AA"/>
    <w:rsid w:val="00AF058A"/>
    <w:rsid w:val="00AF49F1"/>
    <w:rsid w:val="00AF6F02"/>
    <w:rsid w:val="00B001D2"/>
    <w:rsid w:val="00B03332"/>
    <w:rsid w:val="00B14F99"/>
    <w:rsid w:val="00B21FC9"/>
    <w:rsid w:val="00B22DEC"/>
    <w:rsid w:val="00B242F7"/>
    <w:rsid w:val="00B2597A"/>
    <w:rsid w:val="00B26D11"/>
    <w:rsid w:val="00B30789"/>
    <w:rsid w:val="00B42234"/>
    <w:rsid w:val="00B452F6"/>
    <w:rsid w:val="00B52070"/>
    <w:rsid w:val="00B66FEE"/>
    <w:rsid w:val="00B737A5"/>
    <w:rsid w:val="00B81C87"/>
    <w:rsid w:val="00B82943"/>
    <w:rsid w:val="00B85409"/>
    <w:rsid w:val="00B85786"/>
    <w:rsid w:val="00B937AF"/>
    <w:rsid w:val="00B94932"/>
    <w:rsid w:val="00B96120"/>
    <w:rsid w:val="00BA3C6E"/>
    <w:rsid w:val="00BB27C3"/>
    <w:rsid w:val="00BC4B0F"/>
    <w:rsid w:val="00BD1B71"/>
    <w:rsid w:val="00BE7A71"/>
    <w:rsid w:val="00C06B48"/>
    <w:rsid w:val="00C237F8"/>
    <w:rsid w:val="00C23A34"/>
    <w:rsid w:val="00C25209"/>
    <w:rsid w:val="00C256C4"/>
    <w:rsid w:val="00C27B01"/>
    <w:rsid w:val="00C31F02"/>
    <w:rsid w:val="00C36798"/>
    <w:rsid w:val="00C5252E"/>
    <w:rsid w:val="00C629C9"/>
    <w:rsid w:val="00C74C4D"/>
    <w:rsid w:val="00C75ED2"/>
    <w:rsid w:val="00C84684"/>
    <w:rsid w:val="00C87308"/>
    <w:rsid w:val="00C931B8"/>
    <w:rsid w:val="00C93502"/>
    <w:rsid w:val="00CA3006"/>
    <w:rsid w:val="00CA4D67"/>
    <w:rsid w:val="00CB7F51"/>
    <w:rsid w:val="00CC5C1A"/>
    <w:rsid w:val="00CC628C"/>
    <w:rsid w:val="00CC73AC"/>
    <w:rsid w:val="00CC7A20"/>
    <w:rsid w:val="00CD37A1"/>
    <w:rsid w:val="00CD3B2F"/>
    <w:rsid w:val="00CD4E83"/>
    <w:rsid w:val="00CE588C"/>
    <w:rsid w:val="00CF1DEB"/>
    <w:rsid w:val="00CF76C1"/>
    <w:rsid w:val="00CF76D5"/>
    <w:rsid w:val="00D03F79"/>
    <w:rsid w:val="00D053CB"/>
    <w:rsid w:val="00D062F2"/>
    <w:rsid w:val="00D07968"/>
    <w:rsid w:val="00D16114"/>
    <w:rsid w:val="00D22A2C"/>
    <w:rsid w:val="00D42C2B"/>
    <w:rsid w:val="00D47674"/>
    <w:rsid w:val="00D54546"/>
    <w:rsid w:val="00D57C93"/>
    <w:rsid w:val="00D6411B"/>
    <w:rsid w:val="00D642EE"/>
    <w:rsid w:val="00D66268"/>
    <w:rsid w:val="00D71E26"/>
    <w:rsid w:val="00D71E5C"/>
    <w:rsid w:val="00D759C0"/>
    <w:rsid w:val="00D86710"/>
    <w:rsid w:val="00D87021"/>
    <w:rsid w:val="00DA30AC"/>
    <w:rsid w:val="00DB7F06"/>
    <w:rsid w:val="00DC141F"/>
    <w:rsid w:val="00DC3ABF"/>
    <w:rsid w:val="00DD43A4"/>
    <w:rsid w:val="00DE3BE2"/>
    <w:rsid w:val="00DF3C93"/>
    <w:rsid w:val="00DF5CA9"/>
    <w:rsid w:val="00E00171"/>
    <w:rsid w:val="00E0117B"/>
    <w:rsid w:val="00E01878"/>
    <w:rsid w:val="00E11B8C"/>
    <w:rsid w:val="00E2538A"/>
    <w:rsid w:val="00E337DA"/>
    <w:rsid w:val="00E45C59"/>
    <w:rsid w:val="00E53144"/>
    <w:rsid w:val="00E56541"/>
    <w:rsid w:val="00E7616C"/>
    <w:rsid w:val="00E87E7F"/>
    <w:rsid w:val="00E9297C"/>
    <w:rsid w:val="00E92D68"/>
    <w:rsid w:val="00E97BB7"/>
    <w:rsid w:val="00EB127B"/>
    <w:rsid w:val="00EB50B8"/>
    <w:rsid w:val="00EC3018"/>
    <w:rsid w:val="00EC3C24"/>
    <w:rsid w:val="00ED6CD4"/>
    <w:rsid w:val="00EF68CD"/>
    <w:rsid w:val="00F024AD"/>
    <w:rsid w:val="00F07A7B"/>
    <w:rsid w:val="00F15586"/>
    <w:rsid w:val="00F174F7"/>
    <w:rsid w:val="00F40F71"/>
    <w:rsid w:val="00F410CB"/>
    <w:rsid w:val="00F52911"/>
    <w:rsid w:val="00F547D3"/>
    <w:rsid w:val="00F625FE"/>
    <w:rsid w:val="00F710B9"/>
    <w:rsid w:val="00F86565"/>
    <w:rsid w:val="00F868BF"/>
    <w:rsid w:val="00F8799A"/>
    <w:rsid w:val="00F9047B"/>
    <w:rsid w:val="00FA1281"/>
    <w:rsid w:val="00FA4F98"/>
    <w:rsid w:val="00FA7CA2"/>
    <w:rsid w:val="00FB3BDD"/>
    <w:rsid w:val="00FC4660"/>
    <w:rsid w:val="00FC5B68"/>
    <w:rsid w:val="00FC7169"/>
    <w:rsid w:val="00FD6C63"/>
    <w:rsid w:val="00FE0DF2"/>
    <w:rsid w:val="00FE1377"/>
    <w:rsid w:val="00FE59F3"/>
    <w:rsid w:val="00FE78FA"/>
    <w:rsid w:val="00FF397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50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E116E"/>
  </w:style>
  <w:style w:type="paragraph" w:styleId="1">
    <w:name w:val="heading 1"/>
    <w:basedOn w:val="a"/>
    <w:next w:val="a"/>
    <w:link w:val="10"/>
    <w:uiPriority w:val="9"/>
    <w:qFormat/>
    <w:rsid w:val="00ED6CD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ED6CD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0653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06532"/>
    <w:rPr>
      <w:rFonts w:ascii="Tahoma" w:hAnsi="Tahoma" w:cs="Tahoma"/>
      <w:sz w:val="16"/>
      <w:szCs w:val="16"/>
    </w:rPr>
  </w:style>
  <w:style w:type="paragraph" w:styleId="a5">
    <w:name w:val="Normal (Web)"/>
    <w:basedOn w:val="a"/>
    <w:uiPriority w:val="99"/>
    <w:unhideWhenUsed/>
    <w:rsid w:val="0059465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Italic">
    <w:name w:val="Body text + Italic"/>
    <w:basedOn w:val="a0"/>
    <w:uiPriority w:val="99"/>
    <w:rsid w:val="002F40CC"/>
    <w:rPr>
      <w:rFonts w:ascii="Times New Roman" w:hAnsi="Times New Roman" w:cs="Times New Roman"/>
      <w:i/>
      <w:iCs/>
      <w:spacing w:val="0"/>
      <w:sz w:val="20"/>
      <w:szCs w:val="20"/>
    </w:rPr>
  </w:style>
  <w:style w:type="paragraph" w:styleId="a6">
    <w:name w:val="List Paragraph"/>
    <w:basedOn w:val="a"/>
    <w:uiPriority w:val="34"/>
    <w:qFormat/>
    <w:rsid w:val="002E01D8"/>
    <w:pPr>
      <w:spacing w:after="0" w:line="240" w:lineRule="auto"/>
      <w:ind w:left="720"/>
      <w:contextualSpacing/>
    </w:pPr>
    <w:rPr>
      <w:rFonts w:ascii="Times New Roman" w:eastAsia="Times New Roman" w:hAnsi="Times New Roman" w:cs="Times New Roman"/>
      <w:sz w:val="24"/>
      <w:szCs w:val="24"/>
    </w:rPr>
  </w:style>
  <w:style w:type="character" w:customStyle="1" w:styleId="10">
    <w:name w:val="Заголовок 1 Знак"/>
    <w:basedOn w:val="a0"/>
    <w:link w:val="1"/>
    <w:uiPriority w:val="9"/>
    <w:rsid w:val="00ED6CD4"/>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ED6CD4"/>
    <w:rPr>
      <w:rFonts w:asciiTheme="majorHAnsi" w:eastAsiaTheme="majorEastAsia" w:hAnsiTheme="majorHAnsi" w:cstheme="majorBidi"/>
      <w:b/>
      <w:bCs/>
      <w:color w:val="4F81BD" w:themeColor="accent1"/>
      <w:sz w:val="26"/>
      <w:szCs w:val="26"/>
    </w:rPr>
  </w:style>
  <w:style w:type="character" w:styleId="a7">
    <w:name w:val="Hyperlink"/>
    <w:basedOn w:val="a0"/>
    <w:uiPriority w:val="99"/>
    <w:unhideWhenUsed/>
    <w:rsid w:val="00ED6CD4"/>
    <w:rPr>
      <w:color w:val="0000FF" w:themeColor="hyperlink"/>
      <w:u w:val="single"/>
    </w:rPr>
  </w:style>
  <w:style w:type="character" w:styleId="a8">
    <w:name w:val="Strong"/>
    <w:basedOn w:val="a0"/>
    <w:uiPriority w:val="22"/>
    <w:qFormat/>
    <w:rsid w:val="00ED6CD4"/>
    <w:rPr>
      <w:b/>
      <w:bCs/>
    </w:rPr>
  </w:style>
  <w:style w:type="paragraph" w:customStyle="1" w:styleId="relations">
    <w:name w:val="relations"/>
    <w:basedOn w:val="a"/>
    <w:rsid w:val="009717E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it">
    <w:name w:val="cit"/>
    <w:basedOn w:val="a0"/>
    <w:rsid w:val="00260D8F"/>
  </w:style>
  <w:style w:type="character" w:customStyle="1" w:styleId="fm-vol-iss-date">
    <w:name w:val="fm-vol-iss-date"/>
    <w:basedOn w:val="a0"/>
    <w:rsid w:val="00260D8F"/>
  </w:style>
  <w:style w:type="character" w:customStyle="1" w:styleId="doi1">
    <w:name w:val="doi1"/>
    <w:basedOn w:val="a0"/>
    <w:rsid w:val="00260D8F"/>
  </w:style>
  <w:style w:type="character" w:customStyle="1" w:styleId="fm-citation-ids-label">
    <w:name w:val="fm-citation-ids-label"/>
    <w:basedOn w:val="a0"/>
    <w:rsid w:val="00260D8F"/>
  </w:style>
  <w:style w:type="paragraph" w:customStyle="1" w:styleId="Default">
    <w:name w:val="Default"/>
    <w:rsid w:val="0020133D"/>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occurrence">
    <w:name w:val="occurrence"/>
    <w:basedOn w:val="a0"/>
    <w:rsid w:val="0065731E"/>
  </w:style>
  <w:style w:type="table" w:styleId="a9">
    <w:name w:val="Table Grid"/>
    <w:basedOn w:val="a1"/>
    <w:uiPriority w:val="59"/>
    <w:rsid w:val="00FE137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tricleauthorwork3">
    <w:name w:val="atricle_author_work3"/>
    <w:basedOn w:val="a0"/>
    <w:rsid w:val="00FB3BDD"/>
    <w:rPr>
      <w:color w:val="666666"/>
      <w:sz w:val="24"/>
      <w:szCs w:val="24"/>
    </w:rPr>
  </w:style>
  <w:style w:type="character" w:customStyle="1" w:styleId="articlepages3">
    <w:name w:val="article_pages3"/>
    <w:basedOn w:val="a0"/>
    <w:rsid w:val="00FB3BDD"/>
    <w:rPr>
      <w:color w:val="333333"/>
    </w:rPr>
  </w:style>
</w:styles>
</file>

<file path=word/webSettings.xml><?xml version="1.0" encoding="utf-8"?>
<w:webSettings xmlns:r="http://schemas.openxmlformats.org/officeDocument/2006/relationships" xmlns:w="http://schemas.openxmlformats.org/wordprocessingml/2006/main">
  <w:divs>
    <w:div w:id="23096679">
      <w:bodyDiv w:val="1"/>
      <w:marLeft w:val="0"/>
      <w:marRight w:val="0"/>
      <w:marTop w:val="0"/>
      <w:marBottom w:val="0"/>
      <w:divBdr>
        <w:top w:val="none" w:sz="0" w:space="0" w:color="auto"/>
        <w:left w:val="none" w:sz="0" w:space="0" w:color="auto"/>
        <w:bottom w:val="none" w:sz="0" w:space="0" w:color="auto"/>
        <w:right w:val="none" w:sz="0" w:space="0" w:color="auto"/>
      </w:divBdr>
    </w:div>
    <w:div w:id="400062673">
      <w:bodyDiv w:val="1"/>
      <w:marLeft w:val="0"/>
      <w:marRight w:val="0"/>
      <w:marTop w:val="0"/>
      <w:marBottom w:val="0"/>
      <w:divBdr>
        <w:top w:val="none" w:sz="0" w:space="0" w:color="auto"/>
        <w:left w:val="none" w:sz="0" w:space="0" w:color="auto"/>
        <w:bottom w:val="none" w:sz="0" w:space="0" w:color="auto"/>
        <w:right w:val="none" w:sz="0" w:space="0" w:color="auto"/>
      </w:divBdr>
      <w:divsChild>
        <w:div w:id="1462042793">
          <w:marLeft w:val="547"/>
          <w:marRight w:val="0"/>
          <w:marTop w:val="130"/>
          <w:marBottom w:val="0"/>
          <w:divBdr>
            <w:top w:val="none" w:sz="0" w:space="0" w:color="auto"/>
            <w:left w:val="none" w:sz="0" w:space="0" w:color="auto"/>
            <w:bottom w:val="none" w:sz="0" w:space="0" w:color="auto"/>
            <w:right w:val="none" w:sz="0" w:space="0" w:color="auto"/>
          </w:divBdr>
        </w:div>
        <w:div w:id="1590385823">
          <w:marLeft w:val="547"/>
          <w:marRight w:val="0"/>
          <w:marTop w:val="130"/>
          <w:marBottom w:val="0"/>
          <w:divBdr>
            <w:top w:val="none" w:sz="0" w:space="0" w:color="auto"/>
            <w:left w:val="none" w:sz="0" w:space="0" w:color="auto"/>
            <w:bottom w:val="none" w:sz="0" w:space="0" w:color="auto"/>
            <w:right w:val="none" w:sz="0" w:space="0" w:color="auto"/>
          </w:divBdr>
        </w:div>
        <w:div w:id="1619750353">
          <w:marLeft w:val="547"/>
          <w:marRight w:val="0"/>
          <w:marTop w:val="130"/>
          <w:marBottom w:val="0"/>
          <w:divBdr>
            <w:top w:val="none" w:sz="0" w:space="0" w:color="auto"/>
            <w:left w:val="none" w:sz="0" w:space="0" w:color="auto"/>
            <w:bottom w:val="none" w:sz="0" w:space="0" w:color="auto"/>
            <w:right w:val="none" w:sz="0" w:space="0" w:color="auto"/>
          </w:divBdr>
        </w:div>
      </w:divsChild>
    </w:div>
    <w:div w:id="411239387">
      <w:bodyDiv w:val="1"/>
      <w:marLeft w:val="0"/>
      <w:marRight w:val="0"/>
      <w:marTop w:val="0"/>
      <w:marBottom w:val="0"/>
      <w:divBdr>
        <w:top w:val="none" w:sz="0" w:space="0" w:color="auto"/>
        <w:left w:val="none" w:sz="0" w:space="0" w:color="auto"/>
        <w:bottom w:val="none" w:sz="0" w:space="0" w:color="auto"/>
        <w:right w:val="none" w:sz="0" w:space="0" w:color="auto"/>
      </w:divBdr>
      <w:divsChild>
        <w:div w:id="774252177">
          <w:marLeft w:val="317"/>
          <w:marRight w:val="0"/>
          <w:marTop w:val="90"/>
          <w:marBottom w:val="0"/>
          <w:divBdr>
            <w:top w:val="none" w:sz="0" w:space="0" w:color="auto"/>
            <w:left w:val="none" w:sz="0" w:space="0" w:color="auto"/>
            <w:bottom w:val="none" w:sz="0" w:space="0" w:color="auto"/>
            <w:right w:val="none" w:sz="0" w:space="0" w:color="auto"/>
          </w:divBdr>
        </w:div>
        <w:div w:id="738984614">
          <w:marLeft w:val="317"/>
          <w:marRight w:val="0"/>
          <w:marTop w:val="90"/>
          <w:marBottom w:val="0"/>
          <w:divBdr>
            <w:top w:val="none" w:sz="0" w:space="0" w:color="auto"/>
            <w:left w:val="none" w:sz="0" w:space="0" w:color="auto"/>
            <w:bottom w:val="none" w:sz="0" w:space="0" w:color="auto"/>
            <w:right w:val="none" w:sz="0" w:space="0" w:color="auto"/>
          </w:divBdr>
        </w:div>
        <w:div w:id="629631541">
          <w:marLeft w:val="317"/>
          <w:marRight w:val="0"/>
          <w:marTop w:val="90"/>
          <w:marBottom w:val="0"/>
          <w:divBdr>
            <w:top w:val="none" w:sz="0" w:space="0" w:color="auto"/>
            <w:left w:val="none" w:sz="0" w:space="0" w:color="auto"/>
            <w:bottom w:val="none" w:sz="0" w:space="0" w:color="auto"/>
            <w:right w:val="none" w:sz="0" w:space="0" w:color="auto"/>
          </w:divBdr>
        </w:div>
      </w:divsChild>
    </w:div>
    <w:div w:id="591204913">
      <w:bodyDiv w:val="1"/>
      <w:marLeft w:val="0"/>
      <w:marRight w:val="0"/>
      <w:marTop w:val="0"/>
      <w:marBottom w:val="0"/>
      <w:divBdr>
        <w:top w:val="none" w:sz="0" w:space="0" w:color="auto"/>
        <w:left w:val="none" w:sz="0" w:space="0" w:color="auto"/>
        <w:bottom w:val="none" w:sz="0" w:space="0" w:color="auto"/>
        <w:right w:val="none" w:sz="0" w:space="0" w:color="auto"/>
      </w:divBdr>
      <w:divsChild>
        <w:div w:id="435903622">
          <w:marLeft w:val="0"/>
          <w:marRight w:val="0"/>
          <w:marTop w:val="0"/>
          <w:marBottom w:val="0"/>
          <w:divBdr>
            <w:top w:val="none" w:sz="0" w:space="0" w:color="auto"/>
            <w:left w:val="none" w:sz="0" w:space="0" w:color="auto"/>
            <w:bottom w:val="none" w:sz="0" w:space="0" w:color="auto"/>
            <w:right w:val="none" w:sz="0" w:space="0" w:color="auto"/>
          </w:divBdr>
          <w:divsChild>
            <w:div w:id="708335453">
              <w:marLeft w:val="0"/>
              <w:marRight w:val="0"/>
              <w:marTop w:val="0"/>
              <w:marBottom w:val="0"/>
              <w:divBdr>
                <w:top w:val="none" w:sz="0" w:space="0" w:color="auto"/>
                <w:left w:val="none" w:sz="0" w:space="0" w:color="auto"/>
                <w:bottom w:val="none" w:sz="0" w:space="0" w:color="auto"/>
                <w:right w:val="none" w:sz="0" w:space="0" w:color="auto"/>
              </w:divBdr>
              <w:divsChild>
                <w:div w:id="1742170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740333">
      <w:bodyDiv w:val="1"/>
      <w:marLeft w:val="0"/>
      <w:marRight w:val="0"/>
      <w:marTop w:val="0"/>
      <w:marBottom w:val="0"/>
      <w:divBdr>
        <w:top w:val="none" w:sz="0" w:space="0" w:color="auto"/>
        <w:left w:val="none" w:sz="0" w:space="0" w:color="auto"/>
        <w:bottom w:val="none" w:sz="0" w:space="0" w:color="auto"/>
        <w:right w:val="none" w:sz="0" w:space="0" w:color="auto"/>
      </w:divBdr>
      <w:divsChild>
        <w:div w:id="1174413902">
          <w:marLeft w:val="0"/>
          <w:marRight w:val="0"/>
          <w:marTop w:val="0"/>
          <w:marBottom w:val="0"/>
          <w:divBdr>
            <w:top w:val="none" w:sz="0" w:space="0" w:color="auto"/>
            <w:left w:val="none" w:sz="0" w:space="0" w:color="auto"/>
            <w:bottom w:val="none" w:sz="0" w:space="0" w:color="auto"/>
            <w:right w:val="none" w:sz="0" w:space="0" w:color="auto"/>
          </w:divBdr>
          <w:divsChild>
            <w:div w:id="169876387">
              <w:marLeft w:val="0"/>
              <w:marRight w:val="0"/>
              <w:marTop w:val="0"/>
              <w:marBottom w:val="0"/>
              <w:divBdr>
                <w:top w:val="none" w:sz="0" w:space="0" w:color="auto"/>
                <w:left w:val="none" w:sz="0" w:space="0" w:color="auto"/>
                <w:bottom w:val="none" w:sz="0" w:space="0" w:color="auto"/>
                <w:right w:val="none" w:sz="0" w:space="0" w:color="auto"/>
              </w:divBdr>
              <w:divsChild>
                <w:div w:id="363948493">
                  <w:marLeft w:val="0"/>
                  <w:marRight w:val="0"/>
                  <w:marTop w:val="0"/>
                  <w:marBottom w:val="0"/>
                  <w:divBdr>
                    <w:top w:val="none" w:sz="0" w:space="0" w:color="auto"/>
                    <w:left w:val="none" w:sz="0" w:space="0" w:color="auto"/>
                    <w:bottom w:val="none" w:sz="0" w:space="0" w:color="auto"/>
                    <w:right w:val="none" w:sz="0" w:space="0" w:color="auto"/>
                  </w:divBdr>
                  <w:divsChild>
                    <w:div w:id="75590357">
                      <w:marLeft w:val="0"/>
                      <w:marRight w:val="0"/>
                      <w:marTop w:val="0"/>
                      <w:marBottom w:val="0"/>
                      <w:divBdr>
                        <w:top w:val="none" w:sz="0" w:space="0" w:color="auto"/>
                        <w:left w:val="none" w:sz="0" w:space="0" w:color="auto"/>
                        <w:bottom w:val="none" w:sz="0" w:space="0" w:color="auto"/>
                        <w:right w:val="none" w:sz="0" w:space="0" w:color="auto"/>
                      </w:divBdr>
                      <w:divsChild>
                        <w:div w:id="55015866">
                          <w:marLeft w:val="0"/>
                          <w:marRight w:val="0"/>
                          <w:marTop w:val="0"/>
                          <w:marBottom w:val="0"/>
                          <w:divBdr>
                            <w:top w:val="none" w:sz="0" w:space="0" w:color="auto"/>
                            <w:left w:val="none" w:sz="0" w:space="0" w:color="auto"/>
                            <w:bottom w:val="none" w:sz="0" w:space="0" w:color="auto"/>
                            <w:right w:val="none" w:sz="0" w:space="0" w:color="auto"/>
                          </w:divBdr>
                          <w:divsChild>
                            <w:div w:id="1396778243">
                              <w:marLeft w:val="0"/>
                              <w:marRight w:val="0"/>
                              <w:marTop w:val="0"/>
                              <w:marBottom w:val="0"/>
                              <w:divBdr>
                                <w:top w:val="none" w:sz="0" w:space="0" w:color="auto"/>
                                <w:left w:val="none" w:sz="0" w:space="0" w:color="auto"/>
                                <w:bottom w:val="none" w:sz="0" w:space="0" w:color="auto"/>
                                <w:right w:val="none" w:sz="0" w:space="0" w:color="auto"/>
                              </w:divBdr>
                              <w:divsChild>
                                <w:div w:id="193232450">
                                  <w:marLeft w:val="0"/>
                                  <w:marRight w:val="0"/>
                                  <w:marTop w:val="0"/>
                                  <w:marBottom w:val="300"/>
                                  <w:divBdr>
                                    <w:top w:val="none" w:sz="0" w:space="0" w:color="auto"/>
                                    <w:left w:val="none" w:sz="0" w:space="0" w:color="auto"/>
                                    <w:bottom w:val="none" w:sz="0" w:space="0" w:color="auto"/>
                                    <w:right w:val="none" w:sz="0" w:space="0" w:color="auto"/>
                                  </w:divBdr>
                                  <w:divsChild>
                                    <w:div w:id="1193226120">
                                      <w:marLeft w:val="0"/>
                                      <w:marRight w:val="0"/>
                                      <w:marTop w:val="0"/>
                                      <w:marBottom w:val="0"/>
                                      <w:divBdr>
                                        <w:top w:val="none" w:sz="0" w:space="0" w:color="auto"/>
                                        <w:left w:val="none" w:sz="0" w:space="0" w:color="auto"/>
                                        <w:bottom w:val="none" w:sz="0" w:space="0" w:color="auto"/>
                                        <w:right w:val="none" w:sz="0" w:space="0" w:color="auto"/>
                                      </w:divBdr>
                                      <w:divsChild>
                                        <w:div w:id="395587099">
                                          <w:marLeft w:val="0"/>
                                          <w:marRight w:val="0"/>
                                          <w:marTop w:val="0"/>
                                          <w:marBottom w:val="0"/>
                                          <w:divBdr>
                                            <w:top w:val="single" w:sz="6" w:space="11" w:color="E6E6E6"/>
                                            <w:left w:val="single" w:sz="6" w:space="15" w:color="E6E6E6"/>
                                            <w:bottom w:val="single" w:sz="6" w:space="11" w:color="E6E6E6"/>
                                            <w:right w:val="single" w:sz="6" w:space="15" w:color="E6E6E6"/>
                                          </w:divBdr>
                                          <w:divsChild>
                                            <w:div w:id="1868369254">
                                              <w:marLeft w:val="0"/>
                                              <w:marRight w:val="0"/>
                                              <w:marTop w:val="0"/>
                                              <w:marBottom w:val="0"/>
                                              <w:divBdr>
                                                <w:top w:val="none" w:sz="0" w:space="0" w:color="auto"/>
                                                <w:left w:val="none" w:sz="0" w:space="0" w:color="auto"/>
                                                <w:bottom w:val="none" w:sz="0" w:space="0" w:color="auto"/>
                                                <w:right w:val="none" w:sz="0" w:space="0" w:color="auto"/>
                                              </w:divBdr>
                                              <w:divsChild>
                                                <w:div w:id="827982642">
                                                  <w:marLeft w:val="0"/>
                                                  <w:marRight w:val="0"/>
                                                  <w:marTop w:val="0"/>
                                                  <w:marBottom w:val="150"/>
                                                  <w:divBdr>
                                                    <w:top w:val="none" w:sz="0" w:space="0" w:color="auto"/>
                                                    <w:left w:val="none" w:sz="0" w:space="0" w:color="auto"/>
                                                    <w:bottom w:val="none" w:sz="0" w:space="0" w:color="auto"/>
                                                    <w:right w:val="none" w:sz="0" w:space="0" w:color="auto"/>
                                                  </w:divBdr>
                                                </w:div>
                                                <w:div w:id="580721756">
                                                  <w:marLeft w:val="0"/>
                                                  <w:marRight w:val="0"/>
                                                  <w:marTop w:val="0"/>
                                                  <w:marBottom w:val="120"/>
                                                  <w:divBdr>
                                                    <w:top w:val="none" w:sz="0" w:space="0" w:color="auto"/>
                                                    <w:left w:val="none" w:sz="0" w:space="0" w:color="auto"/>
                                                    <w:bottom w:val="none" w:sz="0" w:space="0" w:color="auto"/>
                                                    <w:right w:val="none" w:sz="0" w:space="0" w:color="auto"/>
                                                  </w:divBdr>
                                                </w:div>
                                                <w:div w:id="2070876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52379897">
      <w:bodyDiv w:val="1"/>
      <w:marLeft w:val="0"/>
      <w:marRight w:val="0"/>
      <w:marTop w:val="0"/>
      <w:marBottom w:val="0"/>
      <w:divBdr>
        <w:top w:val="none" w:sz="0" w:space="0" w:color="auto"/>
        <w:left w:val="none" w:sz="0" w:space="0" w:color="auto"/>
        <w:bottom w:val="none" w:sz="0" w:space="0" w:color="auto"/>
        <w:right w:val="none" w:sz="0" w:space="0" w:color="auto"/>
      </w:divBdr>
      <w:divsChild>
        <w:div w:id="1729839387">
          <w:marLeft w:val="0"/>
          <w:marRight w:val="0"/>
          <w:marTop w:val="0"/>
          <w:marBottom w:val="0"/>
          <w:divBdr>
            <w:top w:val="none" w:sz="0" w:space="0" w:color="auto"/>
            <w:left w:val="none" w:sz="0" w:space="0" w:color="auto"/>
            <w:bottom w:val="none" w:sz="0" w:space="0" w:color="auto"/>
            <w:right w:val="none" w:sz="0" w:space="0" w:color="auto"/>
          </w:divBdr>
          <w:divsChild>
            <w:div w:id="33964136">
              <w:marLeft w:val="0"/>
              <w:marRight w:val="0"/>
              <w:marTop w:val="0"/>
              <w:marBottom w:val="0"/>
              <w:divBdr>
                <w:top w:val="none" w:sz="0" w:space="0" w:color="auto"/>
                <w:left w:val="none" w:sz="0" w:space="0" w:color="auto"/>
                <w:bottom w:val="none" w:sz="0" w:space="0" w:color="auto"/>
                <w:right w:val="none" w:sz="0" w:space="0" w:color="auto"/>
              </w:divBdr>
              <w:divsChild>
                <w:div w:id="1780369493">
                  <w:marLeft w:val="0"/>
                  <w:marRight w:val="0"/>
                  <w:marTop w:val="0"/>
                  <w:marBottom w:val="0"/>
                  <w:divBdr>
                    <w:top w:val="none" w:sz="0" w:space="0" w:color="auto"/>
                    <w:left w:val="none" w:sz="0" w:space="0" w:color="auto"/>
                    <w:bottom w:val="none" w:sz="0" w:space="0" w:color="auto"/>
                    <w:right w:val="none" w:sz="0" w:space="0" w:color="auto"/>
                  </w:divBdr>
                  <w:divsChild>
                    <w:div w:id="2044480967">
                      <w:marLeft w:val="0"/>
                      <w:marRight w:val="0"/>
                      <w:marTop w:val="0"/>
                      <w:marBottom w:val="0"/>
                      <w:divBdr>
                        <w:top w:val="none" w:sz="0" w:space="0" w:color="auto"/>
                        <w:left w:val="none" w:sz="0" w:space="0" w:color="auto"/>
                        <w:bottom w:val="none" w:sz="0" w:space="0" w:color="auto"/>
                        <w:right w:val="none" w:sz="0" w:space="0" w:color="auto"/>
                      </w:divBdr>
                      <w:divsChild>
                        <w:div w:id="44254549">
                          <w:marLeft w:val="0"/>
                          <w:marRight w:val="0"/>
                          <w:marTop w:val="0"/>
                          <w:marBottom w:val="0"/>
                          <w:divBdr>
                            <w:top w:val="none" w:sz="0" w:space="0" w:color="auto"/>
                            <w:left w:val="none" w:sz="0" w:space="0" w:color="auto"/>
                            <w:bottom w:val="none" w:sz="0" w:space="0" w:color="auto"/>
                            <w:right w:val="none" w:sz="0" w:space="0" w:color="auto"/>
                          </w:divBdr>
                          <w:divsChild>
                            <w:div w:id="2143426885">
                              <w:marLeft w:val="0"/>
                              <w:marRight w:val="0"/>
                              <w:marTop w:val="0"/>
                              <w:marBottom w:val="0"/>
                              <w:divBdr>
                                <w:top w:val="none" w:sz="0" w:space="0" w:color="auto"/>
                                <w:left w:val="none" w:sz="0" w:space="0" w:color="auto"/>
                                <w:bottom w:val="none" w:sz="0" w:space="0" w:color="auto"/>
                                <w:right w:val="none" w:sz="0" w:space="0" w:color="auto"/>
                              </w:divBdr>
                              <w:divsChild>
                                <w:div w:id="901061544">
                                  <w:marLeft w:val="0"/>
                                  <w:marRight w:val="0"/>
                                  <w:marTop w:val="0"/>
                                  <w:marBottom w:val="0"/>
                                  <w:divBdr>
                                    <w:top w:val="none" w:sz="0" w:space="0" w:color="auto"/>
                                    <w:left w:val="none" w:sz="0" w:space="0" w:color="auto"/>
                                    <w:bottom w:val="none" w:sz="0" w:space="0" w:color="auto"/>
                                    <w:right w:val="none" w:sz="0" w:space="0" w:color="auto"/>
                                  </w:divBdr>
                                  <w:divsChild>
                                    <w:div w:id="855273598">
                                      <w:marLeft w:val="0"/>
                                      <w:marRight w:val="0"/>
                                      <w:marTop w:val="0"/>
                                      <w:marBottom w:val="0"/>
                                      <w:divBdr>
                                        <w:top w:val="none" w:sz="0" w:space="0" w:color="auto"/>
                                        <w:left w:val="none" w:sz="0" w:space="0" w:color="auto"/>
                                        <w:bottom w:val="none" w:sz="0" w:space="0" w:color="auto"/>
                                        <w:right w:val="none" w:sz="0" w:space="0" w:color="auto"/>
                                      </w:divBdr>
                                      <w:divsChild>
                                        <w:div w:id="576286282">
                                          <w:marLeft w:val="0"/>
                                          <w:marRight w:val="0"/>
                                          <w:marTop w:val="0"/>
                                          <w:marBottom w:val="0"/>
                                          <w:divBdr>
                                            <w:top w:val="none" w:sz="0" w:space="0" w:color="auto"/>
                                            <w:left w:val="none" w:sz="0" w:space="0" w:color="auto"/>
                                            <w:bottom w:val="none" w:sz="0" w:space="0" w:color="auto"/>
                                            <w:right w:val="none" w:sz="0" w:space="0" w:color="auto"/>
                                          </w:divBdr>
                                          <w:divsChild>
                                            <w:div w:id="378676251">
                                              <w:marLeft w:val="0"/>
                                              <w:marRight w:val="0"/>
                                              <w:marTop w:val="0"/>
                                              <w:marBottom w:val="0"/>
                                              <w:divBdr>
                                                <w:top w:val="none" w:sz="0" w:space="0" w:color="auto"/>
                                                <w:left w:val="none" w:sz="0" w:space="0" w:color="auto"/>
                                                <w:bottom w:val="none" w:sz="0" w:space="0" w:color="auto"/>
                                                <w:right w:val="none" w:sz="0" w:space="0" w:color="auto"/>
                                              </w:divBdr>
                                              <w:divsChild>
                                                <w:div w:id="465393874">
                                                  <w:marLeft w:val="0"/>
                                                  <w:marRight w:val="0"/>
                                                  <w:marTop w:val="0"/>
                                                  <w:marBottom w:val="0"/>
                                                  <w:divBdr>
                                                    <w:top w:val="none" w:sz="0" w:space="0" w:color="auto"/>
                                                    <w:left w:val="none" w:sz="0" w:space="0" w:color="auto"/>
                                                    <w:bottom w:val="none" w:sz="0" w:space="0" w:color="auto"/>
                                                    <w:right w:val="none" w:sz="0" w:space="0" w:color="auto"/>
                                                  </w:divBdr>
                                                  <w:divsChild>
                                                    <w:div w:id="1017193793">
                                                      <w:marLeft w:val="0"/>
                                                      <w:marRight w:val="0"/>
                                                      <w:marTop w:val="0"/>
                                                      <w:marBottom w:val="0"/>
                                                      <w:divBdr>
                                                        <w:top w:val="none" w:sz="0" w:space="0" w:color="auto"/>
                                                        <w:left w:val="none" w:sz="0" w:space="0" w:color="auto"/>
                                                        <w:bottom w:val="none" w:sz="0" w:space="0" w:color="auto"/>
                                                        <w:right w:val="none" w:sz="0" w:space="0" w:color="auto"/>
                                                      </w:divBdr>
                                                      <w:divsChild>
                                                        <w:div w:id="109401169">
                                                          <w:marLeft w:val="0"/>
                                                          <w:marRight w:val="0"/>
                                                          <w:marTop w:val="0"/>
                                                          <w:marBottom w:val="0"/>
                                                          <w:divBdr>
                                                            <w:top w:val="none" w:sz="0" w:space="0" w:color="auto"/>
                                                            <w:left w:val="none" w:sz="0" w:space="0" w:color="auto"/>
                                                            <w:bottom w:val="none" w:sz="0" w:space="0" w:color="auto"/>
                                                            <w:right w:val="none" w:sz="0" w:space="0" w:color="auto"/>
                                                          </w:divBdr>
                                                          <w:divsChild>
                                                            <w:div w:id="1195849949">
                                                              <w:marLeft w:val="0"/>
                                                              <w:marRight w:val="0"/>
                                                              <w:marTop w:val="0"/>
                                                              <w:marBottom w:val="0"/>
                                                              <w:divBdr>
                                                                <w:top w:val="none" w:sz="0" w:space="0" w:color="auto"/>
                                                                <w:left w:val="none" w:sz="0" w:space="0" w:color="auto"/>
                                                                <w:bottom w:val="none" w:sz="0" w:space="0" w:color="auto"/>
                                                                <w:right w:val="none" w:sz="0" w:space="0" w:color="auto"/>
                                                              </w:divBdr>
                                                              <w:divsChild>
                                                                <w:div w:id="1974211613">
                                                                  <w:marLeft w:val="0"/>
                                                                  <w:marRight w:val="0"/>
                                                                  <w:marTop w:val="0"/>
                                                                  <w:marBottom w:val="0"/>
                                                                  <w:divBdr>
                                                                    <w:top w:val="none" w:sz="0" w:space="0" w:color="auto"/>
                                                                    <w:left w:val="none" w:sz="0" w:space="0" w:color="auto"/>
                                                                    <w:bottom w:val="none" w:sz="0" w:space="0" w:color="auto"/>
                                                                    <w:right w:val="none" w:sz="0" w:space="0" w:color="auto"/>
                                                                  </w:divBdr>
                                                                </w:div>
                                                                <w:div w:id="513610441">
                                                                  <w:marLeft w:val="0"/>
                                                                  <w:marRight w:val="0"/>
                                                                  <w:marTop w:val="0"/>
                                                                  <w:marBottom w:val="0"/>
                                                                  <w:divBdr>
                                                                    <w:top w:val="none" w:sz="0" w:space="0" w:color="auto"/>
                                                                    <w:left w:val="none" w:sz="0" w:space="0" w:color="auto"/>
                                                                    <w:bottom w:val="none" w:sz="0" w:space="0" w:color="auto"/>
                                                                    <w:right w:val="none" w:sz="0" w:space="0" w:color="auto"/>
                                                                  </w:divBdr>
                                                                </w:div>
                                                                <w:div w:id="263610717">
                                                                  <w:marLeft w:val="240"/>
                                                                  <w:marRight w:val="0"/>
                                                                  <w:marTop w:val="0"/>
                                                                  <w:marBottom w:val="0"/>
                                                                  <w:divBdr>
                                                                    <w:top w:val="none" w:sz="0" w:space="0" w:color="auto"/>
                                                                    <w:left w:val="none" w:sz="0" w:space="0" w:color="auto"/>
                                                                    <w:bottom w:val="none" w:sz="0" w:space="0" w:color="auto"/>
                                                                    <w:right w:val="none" w:sz="0" w:space="0" w:color="auto"/>
                                                                  </w:divBdr>
                                                                  <w:divsChild>
                                                                    <w:div w:id="76850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268930">
                                                              <w:marLeft w:val="0"/>
                                                              <w:marRight w:val="0"/>
                                                              <w:marTop w:val="0"/>
                                                              <w:marBottom w:val="0"/>
                                                              <w:divBdr>
                                                                <w:top w:val="none" w:sz="0" w:space="0" w:color="auto"/>
                                                                <w:left w:val="none" w:sz="0" w:space="0" w:color="auto"/>
                                                                <w:bottom w:val="none" w:sz="0" w:space="0" w:color="auto"/>
                                                                <w:right w:val="none" w:sz="0" w:space="0" w:color="auto"/>
                                                              </w:divBdr>
                                                              <w:divsChild>
                                                                <w:div w:id="1958871880">
                                                                  <w:marLeft w:val="0"/>
                                                                  <w:marRight w:val="0"/>
                                                                  <w:marTop w:val="0"/>
                                                                  <w:marBottom w:val="0"/>
                                                                  <w:divBdr>
                                                                    <w:top w:val="none" w:sz="0" w:space="0" w:color="auto"/>
                                                                    <w:left w:val="none" w:sz="0" w:space="0" w:color="auto"/>
                                                                    <w:bottom w:val="none" w:sz="0" w:space="0" w:color="auto"/>
                                                                    <w:right w:val="none" w:sz="0" w:space="0" w:color="auto"/>
                                                                  </w:divBdr>
                                                                  <w:divsChild>
                                                                    <w:div w:id="252054937">
                                                                      <w:marLeft w:val="0"/>
                                                                      <w:marRight w:val="0"/>
                                                                      <w:marTop w:val="0"/>
                                                                      <w:marBottom w:val="0"/>
                                                                      <w:divBdr>
                                                                        <w:top w:val="none" w:sz="0" w:space="0" w:color="auto"/>
                                                                        <w:left w:val="none" w:sz="0" w:space="0" w:color="auto"/>
                                                                        <w:bottom w:val="none" w:sz="0" w:space="0" w:color="auto"/>
                                                                        <w:right w:val="none" w:sz="0" w:space="0" w:color="auto"/>
                                                                      </w:divBdr>
                                                                    </w:div>
                                                                    <w:div w:id="86672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712283">
                                                      <w:marLeft w:val="0"/>
                                                      <w:marRight w:val="0"/>
                                                      <w:marTop w:val="0"/>
                                                      <w:marBottom w:val="0"/>
                                                      <w:divBdr>
                                                        <w:top w:val="none" w:sz="0" w:space="0" w:color="auto"/>
                                                        <w:left w:val="none" w:sz="0" w:space="0" w:color="auto"/>
                                                        <w:bottom w:val="none" w:sz="0" w:space="0" w:color="auto"/>
                                                        <w:right w:val="none" w:sz="0" w:space="0" w:color="auto"/>
                                                      </w:divBdr>
                                                      <w:divsChild>
                                                        <w:div w:id="1213926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79962671">
      <w:bodyDiv w:val="1"/>
      <w:marLeft w:val="0"/>
      <w:marRight w:val="0"/>
      <w:marTop w:val="0"/>
      <w:marBottom w:val="0"/>
      <w:divBdr>
        <w:top w:val="none" w:sz="0" w:space="0" w:color="auto"/>
        <w:left w:val="none" w:sz="0" w:space="0" w:color="auto"/>
        <w:bottom w:val="none" w:sz="0" w:space="0" w:color="auto"/>
        <w:right w:val="none" w:sz="0" w:space="0" w:color="auto"/>
      </w:divBdr>
      <w:divsChild>
        <w:div w:id="335353052">
          <w:marLeft w:val="547"/>
          <w:marRight w:val="0"/>
          <w:marTop w:val="144"/>
          <w:marBottom w:val="0"/>
          <w:divBdr>
            <w:top w:val="none" w:sz="0" w:space="0" w:color="auto"/>
            <w:left w:val="none" w:sz="0" w:space="0" w:color="auto"/>
            <w:bottom w:val="none" w:sz="0" w:space="0" w:color="auto"/>
            <w:right w:val="none" w:sz="0" w:space="0" w:color="auto"/>
          </w:divBdr>
        </w:div>
        <w:div w:id="1311597237">
          <w:marLeft w:val="547"/>
          <w:marRight w:val="0"/>
          <w:marTop w:val="144"/>
          <w:marBottom w:val="0"/>
          <w:divBdr>
            <w:top w:val="none" w:sz="0" w:space="0" w:color="auto"/>
            <w:left w:val="none" w:sz="0" w:space="0" w:color="auto"/>
            <w:bottom w:val="none" w:sz="0" w:space="0" w:color="auto"/>
            <w:right w:val="none" w:sz="0" w:space="0" w:color="auto"/>
          </w:divBdr>
        </w:div>
        <w:div w:id="1661423483">
          <w:marLeft w:val="547"/>
          <w:marRight w:val="0"/>
          <w:marTop w:val="144"/>
          <w:marBottom w:val="0"/>
          <w:divBdr>
            <w:top w:val="none" w:sz="0" w:space="0" w:color="auto"/>
            <w:left w:val="none" w:sz="0" w:space="0" w:color="auto"/>
            <w:bottom w:val="none" w:sz="0" w:space="0" w:color="auto"/>
            <w:right w:val="none" w:sz="0" w:space="0" w:color="auto"/>
          </w:divBdr>
        </w:div>
      </w:divsChild>
    </w:div>
    <w:div w:id="992178726">
      <w:bodyDiv w:val="1"/>
      <w:marLeft w:val="0"/>
      <w:marRight w:val="0"/>
      <w:marTop w:val="0"/>
      <w:marBottom w:val="0"/>
      <w:divBdr>
        <w:top w:val="none" w:sz="0" w:space="0" w:color="auto"/>
        <w:left w:val="none" w:sz="0" w:space="0" w:color="auto"/>
        <w:bottom w:val="none" w:sz="0" w:space="0" w:color="auto"/>
        <w:right w:val="none" w:sz="0" w:space="0" w:color="auto"/>
      </w:divBdr>
      <w:divsChild>
        <w:div w:id="1326977991">
          <w:marLeft w:val="0"/>
          <w:marRight w:val="0"/>
          <w:marTop w:val="0"/>
          <w:marBottom w:val="0"/>
          <w:divBdr>
            <w:top w:val="none" w:sz="0" w:space="0" w:color="auto"/>
            <w:left w:val="none" w:sz="0" w:space="0" w:color="auto"/>
            <w:bottom w:val="none" w:sz="0" w:space="0" w:color="auto"/>
            <w:right w:val="none" w:sz="0" w:space="0" w:color="auto"/>
          </w:divBdr>
          <w:divsChild>
            <w:div w:id="468668373">
              <w:marLeft w:val="0"/>
              <w:marRight w:val="0"/>
              <w:marTop w:val="0"/>
              <w:marBottom w:val="0"/>
              <w:divBdr>
                <w:top w:val="none" w:sz="0" w:space="0" w:color="auto"/>
                <w:left w:val="none" w:sz="0" w:space="0" w:color="auto"/>
                <w:bottom w:val="none" w:sz="0" w:space="0" w:color="auto"/>
                <w:right w:val="none" w:sz="0" w:space="0" w:color="auto"/>
              </w:divBdr>
              <w:divsChild>
                <w:div w:id="648052559">
                  <w:marLeft w:val="0"/>
                  <w:marRight w:val="0"/>
                  <w:marTop w:val="0"/>
                  <w:marBottom w:val="0"/>
                  <w:divBdr>
                    <w:top w:val="none" w:sz="0" w:space="0" w:color="auto"/>
                    <w:left w:val="none" w:sz="0" w:space="0" w:color="auto"/>
                    <w:bottom w:val="none" w:sz="0" w:space="0" w:color="auto"/>
                    <w:right w:val="none" w:sz="0" w:space="0" w:color="auto"/>
                  </w:divBdr>
                  <w:divsChild>
                    <w:div w:id="1066882118">
                      <w:marLeft w:val="0"/>
                      <w:marRight w:val="0"/>
                      <w:marTop w:val="0"/>
                      <w:marBottom w:val="0"/>
                      <w:divBdr>
                        <w:top w:val="none" w:sz="0" w:space="0" w:color="auto"/>
                        <w:left w:val="none" w:sz="0" w:space="0" w:color="auto"/>
                        <w:bottom w:val="none" w:sz="0" w:space="0" w:color="auto"/>
                        <w:right w:val="none" w:sz="0" w:space="0" w:color="auto"/>
                      </w:divBdr>
                      <w:divsChild>
                        <w:div w:id="1378237773">
                          <w:marLeft w:val="0"/>
                          <w:marRight w:val="0"/>
                          <w:marTop w:val="0"/>
                          <w:marBottom w:val="0"/>
                          <w:divBdr>
                            <w:top w:val="none" w:sz="0" w:space="0" w:color="auto"/>
                            <w:left w:val="none" w:sz="0" w:space="0" w:color="auto"/>
                            <w:bottom w:val="none" w:sz="0" w:space="0" w:color="auto"/>
                            <w:right w:val="none" w:sz="0" w:space="0" w:color="auto"/>
                          </w:divBdr>
                          <w:divsChild>
                            <w:div w:id="577331085">
                              <w:marLeft w:val="0"/>
                              <w:marRight w:val="0"/>
                              <w:marTop w:val="0"/>
                              <w:marBottom w:val="0"/>
                              <w:divBdr>
                                <w:top w:val="none" w:sz="0" w:space="0" w:color="auto"/>
                                <w:left w:val="none" w:sz="0" w:space="0" w:color="auto"/>
                                <w:bottom w:val="none" w:sz="0" w:space="0" w:color="auto"/>
                                <w:right w:val="none" w:sz="0" w:space="0" w:color="auto"/>
                              </w:divBdr>
                              <w:divsChild>
                                <w:div w:id="1679502713">
                                  <w:marLeft w:val="0"/>
                                  <w:marRight w:val="0"/>
                                  <w:marTop w:val="0"/>
                                  <w:marBottom w:val="300"/>
                                  <w:divBdr>
                                    <w:top w:val="none" w:sz="0" w:space="0" w:color="auto"/>
                                    <w:left w:val="none" w:sz="0" w:space="0" w:color="auto"/>
                                    <w:bottom w:val="none" w:sz="0" w:space="0" w:color="auto"/>
                                    <w:right w:val="none" w:sz="0" w:space="0" w:color="auto"/>
                                  </w:divBdr>
                                  <w:divsChild>
                                    <w:div w:id="282157689">
                                      <w:marLeft w:val="0"/>
                                      <w:marRight w:val="0"/>
                                      <w:marTop w:val="0"/>
                                      <w:marBottom w:val="0"/>
                                      <w:divBdr>
                                        <w:top w:val="none" w:sz="0" w:space="0" w:color="auto"/>
                                        <w:left w:val="none" w:sz="0" w:space="0" w:color="auto"/>
                                        <w:bottom w:val="none" w:sz="0" w:space="0" w:color="auto"/>
                                        <w:right w:val="none" w:sz="0" w:space="0" w:color="auto"/>
                                      </w:divBdr>
                                      <w:divsChild>
                                        <w:div w:id="1671324806">
                                          <w:marLeft w:val="0"/>
                                          <w:marRight w:val="0"/>
                                          <w:marTop w:val="0"/>
                                          <w:marBottom w:val="0"/>
                                          <w:divBdr>
                                            <w:top w:val="single" w:sz="6" w:space="11" w:color="E6E6E6"/>
                                            <w:left w:val="single" w:sz="6" w:space="15" w:color="E6E6E6"/>
                                            <w:bottom w:val="single" w:sz="6" w:space="11" w:color="E6E6E6"/>
                                            <w:right w:val="single" w:sz="6" w:space="15" w:color="E6E6E6"/>
                                          </w:divBdr>
                                          <w:divsChild>
                                            <w:div w:id="1293947000">
                                              <w:marLeft w:val="0"/>
                                              <w:marRight w:val="0"/>
                                              <w:marTop w:val="0"/>
                                              <w:marBottom w:val="0"/>
                                              <w:divBdr>
                                                <w:top w:val="none" w:sz="0" w:space="0" w:color="auto"/>
                                                <w:left w:val="none" w:sz="0" w:space="0" w:color="auto"/>
                                                <w:bottom w:val="none" w:sz="0" w:space="0" w:color="auto"/>
                                                <w:right w:val="none" w:sz="0" w:space="0" w:color="auto"/>
                                              </w:divBdr>
                                              <w:divsChild>
                                                <w:div w:id="2097743000">
                                                  <w:marLeft w:val="0"/>
                                                  <w:marRight w:val="0"/>
                                                  <w:marTop w:val="0"/>
                                                  <w:marBottom w:val="150"/>
                                                  <w:divBdr>
                                                    <w:top w:val="none" w:sz="0" w:space="0" w:color="auto"/>
                                                    <w:left w:val="none" w:sz="0" w:space="0" w:color="auto"/>
                                                    <w:bottom w:val="none" w:sz="0" w:space="0" w:color="auto"/>
                                                    <w:right w:val="none" w:sz="0" w:space="0" w:color="auto"/>
                                                  </w:divBdr>
                                                </w:div>
                                                <w:div w:id="1352298000">
                                                  <w:marLeft w:val="0"/>
                                                  <w:marRight w:val="0"/>
                                                  <w:marTop w:val="0"/>
                                                  <w:marBottom w:val="120"/>
                                                  <w:divBdr>
                                                    <w:top w:val="none" w:sz="0" w:space="0" w:color="auto"/>
                                                    <w:left w:val="none" w:sz="0" w:space="0" w:color="auto"/>
                                                    <w:bottom w:val="none" w:sz="0" w:space="0" w:color="auto"/>
                                                    <w:right w:val="none" w:sz="0" w:space="0" w:color="auto"/>
                                                  </w:divBdr>
                                                </w:div>
                                                <w:div w:id="2099983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27172394">
      <w:bodyDiv w:val="1"/>
      <w:marLeft w:val="0"/>
      <w:marRight w:val="0"/>
      <w:marTop w:val="0"/>
      <w:marBottom w:val="0"/>
      <w:divBdr>
        <w:top w:val="none" w:sz="0" w:space="0" w:color="auto"/>
        <w:left w:val="none" w:sz="0" w:space="0" w:color="auto"/>
        <w:bottom w:val="none" w:sz="0" w:space="0" w:color="auto"/>
        <w:right w:val="none" w:sz="0" w:space="0" w:color="auto"/>
      </w:divBdr>
      <w:divsChild>
        <w:div w:id="1309240586">
          <w:marLeft w:val="0"/>
          <w:marRight w:val="0"/>
          <w:marTop w:val="376"/>
          <w:marBottom w:val="0"/>
          <w:divBdr>
            <w:top w:val="none" w:sz="0" w:space="0" w:color="auto"/>
            <w:left w:val="none" w:sz="0" w:space="0" w:color="auto"/>
            <w:bottom w:val="single" w:sz="4" w:space="19" w:color="E1E4E6"/>
            <w:right w:val="none" w:sz="0" w:space="0" w:color="auto"/>
          </w:divBdr>
          <w:divsChild>
            <w:div w:id="1643122824">
              <w:marLeft w:val="0"/>
              <w:marRight w:val="0"/>
              <w:marTop w:val="0"/>
              <w:marBottom w:val="0"/>
              <w:divBdr>
                <w:top w:val="none" w:sz="0" w:space="0" w:color="auto"/>
                <w:left w:val="none" w:sz="0" w:space="0" w:color="auto"/>
                <w:bottom w:val="none" w:sz="0" w:space="0" w:color="auto"/>
                <w:right w:val="none" w:sz="0" w:space="0" w:color="auto"/>
              </w:divBdr>
              <w:divsChild>
                <w:div w:id="1795824861">
                  <w:marLeft w:val="0"/>
                  <w:marRight w:val="0"/>
                  <w:marTop w:val="0"/>
                  <w:marBottom w:val="0"/>
                  <w:divBdr>
                    <w:top w:val="none" w:sz="0" w:space="0" w:color="auto"/>
                    <w:left w:val="none" w:sz="0" w:space="0" w:color="auto"/>
                    <w:bottom w:val="none" w:sz="0" w:space="0" w:color="auto"/>
                    <w:right w:val="none" w:sz="0" w:space="0" w:color="auto"/>
                  </w:divBdr>
                  <w:divsChild>
                    <w:div w:id="1456364119">
                      <w:marLeft w:val="0"/>
                      <w:marRight w:val="0"/>
                      <w:marTop w:val="0"/>
                      <w:marBottom w:val="0"/>
                      <w:divBdr>
                        <w:top w:val="none" w:sz="0" w:space="0" w:color="auto"/>
                        <w:left w:val="none" w:sz="0" w:space="0" w:color="auto"/>
                        <w:bottom w:val="none" w:sz="0" w:space="0" w:color="auto"/>
                        <w:right w:val="none" w:sz="0" w:space="0" w:color="auto"/>
                      </w:divBdr>
                      <w:divsChild>
                        <w:div w:id="1732070467">
                          <w:marLeft w:val="0"/>
                          <w:marRight w:val="0"/>
                          <w:marTop w:val="0"/>
                          <w:marBottom w:val="0"/>
                          <w:divBdr>
                            <w:top w:val="none" w:sz="0" w:space="0" w:color="auto"/>
                            <w:left w:val="none" w:sz="0" w:space="0" w:color="auto"/>
                            <w:bottom w:val="none" w:sz="0" w:space="0" w:color="auto"/>
                            <w:right w:val="none" w:sz="0" w:space="0" w:color="auto"/>
                          </w:divBdr>
                          <w:divsChild>
                            <w:div w:id="716274664">
                              <w:marLeft w:val="0"/>
                              <w:marRight w:val="0"/>
                              <w:marTop w:val="0"/>
                              <w:marBottom w:val="0"/>
                              <w:divBdr>
                                <w:top w:val="none" w:sz="0" w:space="0" w:color="auto"/>
                                <w:left w:val="none" w:sz="0" w:space="0" w:color="auto"/>
                                <w:bottom w:val="none" w:sz="0" w:space="0" w:color="auto"/>
                                <w:right w:val="none" w:sz="0" w:space="0" w:color="auto"/>
                              </w:divBdr>
                            </w:div>
                            <w:div w:id="564991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5882149">
      <w:bodyDiv w:val="1"/>
      <w:marLeft w:val="0"/>
      <w:marRight w:val="0"/>
      <w:marTop w:val="0"/>
      <w:marBottom w:val="0"/>
      <w:divBdr>
        <w:top w:val="none" w:sz="0" w:space="0" w:color="auto"/>
        <w:left w:val="none" w:sz="0" w:space="0" w:color="auto"/>
        <w:bottom w:val="none" w:sz="0" w:space="0" w:color="auto"/>
        <w:right w:val="none" w:sz="0" w:space="0" w:color="auto"/>
      </w:divBdr>
      <w:divsChild>
        <w:div w:id="1321348601">
          <w:marLeft w:val="547"/>
          <w:marRight w:val="0"/>
          <w:marTop w:val="0"/>
          <w:marBottom w:val="0"/>
          <w:divBdr>
            <w:top w:val="none" w:sz="0" w:space="0" w:color="auto"/>
            <w:left w:val="none" w:sz="0" w:space="0" w:color="auto"/>
            <w:bottom w:val="none" w:sz="0" w:space="0" w:color="auto"/>
            <w:right w:val="none" w:sz="0" w:space="0" w:color="auto"/>
          </w:divBdr>
        </w:div>
      </w:divsChild>
    </w:div>
    <w:div w:id="1095130622">
      <w:bodyDiv w:val="1"/>
      <w:marLeft w:val="0"/>
      <w:marRight w:val="0"/>
      <w:marTop w:val="0"/>
      <w:marBottom w:val="0"/>
      <w:divBdr>
        <w:top w:val="none" w:sz="0" w:space="0" w:color="auto"/>
        <w:left w:val="none" w:sz="0" w:space="0" w:color="auto"/>
        <w:bottom w:val="none" w:sz="0" w:space="0" w:color="auto"/>
        <w:right w:val="none" w:sz="0" w:space="0" w:color="auto"/>
      </w:divBdr>
      <w:divsChild>
        <w:div w:id="697699801">
          <w:marLeft w:val="0"/>
          <w:marRight w:val="0"/>
          <w:marTop w:val="0"/>
          <w:marBottom w:val="0"/>
          <w:divBdr>
            <w:top w:val="none" w:sz="0" w:space="0" w:color="auto"/>
            <w:left w:val="none" w:sz="0" w:space="0" w:color="auto"/>
            <w:bottom w:val="none" w:sz="0" w:space="0" w:color="auto"/>
            <w:right w:val="none" w:sz="0" w:space="0" w:color="auto"/>
          </w:divBdr>
          <w:divsChild>
            <w:div w:id="419180862">
              <w:marLeft w:val="0"/>
              <w:marRight w:val="0"/>
              <w:marTop w:val="0"/>
              <w:marBottom w:val="0"/>
              <w:divBdr>
                <w:top w:val="none" w:sz="0" w:space="0" w:color="auto"/>
                <w:left w:val="none" w:sz="0" w:space="0" w:color="auto"/>
                <w:bottom w:val="none" w:sz="0" w:space="0" w:color="auto"/>
                <w:right w:val="none" w:sz="0" w:space="0" w:color="auto"/>
              </w:divBdr>
              <w:divsChild>
                <w:div w:id="1372462696">
                  <w:marLeft w:val="0"/>
                  <w:marRight w:val="0"/>
                  <w:marTop w:val="0"/>
                  <w:marBottom w:val="0"/>
                  <w:divBdr>
                    <w:top w:val="none" w:sz="0" w:space="0" w:color="auto"/>
                    <w:left w:val="none" w:sz="0" w:space="0" w:color="auto"/>
                    <w:bottom w:val="none" w:sz="0" w:space="0" w:color="auto"/>
                    <w:right w:val="none" w:sz="0" w:space="0" w:color="auto"/>
                  </w:divBdr>
                  <w:divsChild>
                    <w:div w:id="1158158813">
                      <w:marLeft w:val="0"/>
                      <w:marRight w:val="0"/>
                      <w:marTop w:val="0"/>
                      <w:marBottom w:val="0"/>
                      <w:divBdr>
                        <w:top w:val="none" w:sz="0" w:space="0" w:color="auto"/>
                        <w:left w:val="none" w:sz="0" w:space="0" w:color="auto"/>
                        <w:bottom w:val="none" w:sz="0" w:space="0" w:color="auto"/>
                        <w:right w:val="none" w:sz="0" w:space="0" w:color="auto"/>
                      </w:divBdr>
                      <w:divsChild>
                        <w:div w:id="304311339">
                          <w:marLeft w:val="0"/>
                          <w:marRight w:val="0"/>
                          <w:marTop w:val="0"/>
                          <w:marBottom w:val="0"/>
                          <w:divBdr>
                            <w:top w:val="none" w:sz="0" w:space="0" w:color="auto"/>
                            <w:left w:val="none" w:sz="0" w:space="0" w:color="auto"/>
                            <w:bottom w:val="none" w:sz="0" w:space="0" w:color="auto"/>
                            <w:right w:val="none" w:sz="0" w:space="0" w:color="auto"/>
                          </w:divBdr>
                          <w:divsChild>
                            <w:div w:id="162091074">
                              <w:marLeft w:val="0"/>
                              <w:marRight w:val="0"/>
                              <w:marTop w:val="0"/>
                              <w:marBottom w:val="0"/>
                              <w:divBdr>
                                <w:top w:val="none" w:sz="0" w:space="0" w:color="auto"/>
                                <w:left w:val="none" w:sz="0" w:space="0" w:color="auto"/>
                                <w:bottom w:val="none" w:sz="0" w:space="0" w:color="auto"/>
                                <w:right w:val="none" w:sz="0" w:space="0" w:color="auto"/>
                              </w:divBdr>
                              <w:divsChild>
                                <w:div w:id="17898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2595224">
      <w:bodyDiv w:val="1"/>
      <w:marLeft w:val="0"/>
      <w:marRight w:val="0"/>
      <w:marTop w:val="0"/>
      <w:marBottom w:val="0"/>
      <w:divBdr>
        <w:top w:val="none" w:sz="0" w:space="0" w:color="auto"/>
        <w:left w:val="none" w:sz="0" w:space="0" w:color="auto"/>
        <w:bottom w:val="none" w:sz="0" w:space="0" w:color="auto"/>
        <w:right w:val="none" w:sz="0" w:space="0" w:color="auto"/>
      </w:divBdr>
    </w:div>
    <w:div w:id="1535969453">
      <w:bodyDiv w:val="1"/>
      <w:marLeft w:val="0"/>
      <w:marRight w:val="0"/>
      <w:marTop w:val="0"/>
      <w:marBottom w:val="0"/>
      <w:divBdr>
        <w:top w:val="none" w:sz="0" w:space="0" w:color="auto"/>
        <w:left w:val="none" w:sz="0" w:space="0" w:color="auto"/>
        <w:bottom w:val="none" w:sz="0" w:space="0" w:color="auto"/>
        <w:right w:val="none" w:sz="0" w:space="0" w:color="auto"/>
      </w:divBdr>
      <w:divsChild>
        <w:div w:id="195849646">
          <w:marLeft w:val="0"/>
          <w:marRight w:val="0"/>
          <w:marTop w:val="0"/>
          <w:marBottom w:val="0"/>
          <w:divBdr>
            <w:top w:val="none" w:sz="0" w:space="0" w:color="auto"/>
            <w:left w:val="none" w:sz="0" w:space="0" w:color="auto"/>
            <w:bottom w:val="none" w:sz="0" w:space="0" w:color="auto"/>
            <w:right w:val="none" w:sz="0" w:space="0" w:color="auto"/>
          </w:divBdr>
          <w:divsChild>
            <w:div w:id="389888321">
              <w:marLeft w:val="0"/>
              <w:marRight w:val="0"/>
              <w:marTop w:val="0"/>
              <w:marBottom w:val="0"/>
              <w:divBdr>
                <w:top w:val="none" w:sz="0" w:space="0" w:color="auto"/>
                <w:left w:val="none" w:sz="0" w:space="0" w:color="auto"/>
                <w:bottom w:val="none" w:sz="0" w:space="0" w:color="auto"/>
                <w:right w:val="none" w:sz="0" w:space="0" w:color="auto"/>
              </w:divBdr>
              <w:divsChild>
                <w:div w:id="1884636616">
                  <w:marLeft w:val="0"/>
                  <w:marRight w:val="0"/>
                  <w:marTop w:val="0"/>
                  <w:marBottom w:val="0"/>
                  <w:divBdr>
                    <w:top w:val="none" w:sz="0" w:space="0" w:color="auto"/>
                    <w:left w:val="none" w:sz="0" w:space="0" w:color="auto"/>
                    <w:bottom w:val="none" w:sz="0" w:space="0" w:color="auto"/>
                    <w:right w:val="none" w:sz="0" w:space="0" w:color="auto"/>
                  </w:divBdr>
                  <w:divsChild>
                    <w:div w:id="343823809">
                      <w:marLeft w:val="0"/>
                      <w:marRight w:val="0"/>
                      <w:marTop w:val="0"/>
                      <w:marBottom w:val="0"/>
                      <w:divBdr>
                        <w:top w:val="none" w:sz="0" w:space="0" w:color="auto"/>
                        <w:left w:val="none" w:sz="0" w:space="0" w:color="auto"/>
                        <w:bottom w:val="none" w:sz="0" w:space="0" w:color="auto"/>
                        <w:right w:val="none" w:sz="0" w:space="0" w:color="auto"/>
                      </w:divBdr>
                      <w:divsChild>
                        <w:div w:id="382290222">
                          <w:marLeft w:val="0"/>
                          <w:marRight w:val="0"/>
                          <w:marTop w:val="0"/>
                          <w:marBottom w:val="0"/>
                          <w:divBdr>
                            <w:top w:val="none" w:sz="0" w:space="0" w:color="auto"/>
                            <w:left w:val="none" w:sz="0" w:space="0" w:color="auto"/>
                            <w:bottom w:val="none" w:sz="0" w:space="0" w:color="auto"/>
                            <w:right w:val="none" w:sz="0" w:space="0" w:color="auto"/>
                          </w:divBdr>
                          <w:divsChild>
                            <w:div w:id="365260345">
                              <w:marLeft w:val="0"/>
                              <w:marRight w:val="0"/>
                              <w:marTop w:val="0"/>
                              <w:marBottom w:val="0"/>
                              <w:divBdr>
                                <w:top w:val="none" w:sz="0" w:space="0" w:color="auto"/>
                                <w:left w:val="none" w:sz="0" w:space="0" w:color="auto"/>
                                <w:bottom w:val="none" w:sz="0" w:space="0" w:color="auto"/>
                                <w:right w:val="none" w:sz="0" w:space="0" w:color="auto"/>
                              </w:divBdr>
                              <w:divsChild>
                                <w:div w:id="178743627">
                                  <w:marLeft w:val="0"/>
                                  <w:marRight w:val="0"/>
                                  <w:marTop w:val="0"/>
                                  <w:marBottom w:val="0"/>
                                  <w:divBdr>
                                    <w:top w:val="none" w:sz="0" w:space="0" w:color="auto"/>
                                    <w:left w:val="none" w:sz="0" w:space="0" w:color="auto"/>
                                    <w:bottom w:val="none" w:sz="0" w:space="0" w:color="auto"/>
                                    <w:right w:val="none" w:sz="0" w:space="0" w:color="auto"/>
                                  </w:divBdr>
                                  <w:divsChild>
                                    <w:div w:id="813064269">
                                      <w:marLeft w:val="0"/>
                                      <w:marRight w:val="0"/>
                                      <w:marTop w:val="0"/>
                                      <w:marBottom w:val="0"/>
                                      <w:divBdr>
                                        <w:top w:val="none" w:sz="0" w:space="0" w:color="auto"/>
                                        <w:left w:val="none" w:sz="0" w:space="0" w:color="auto"/>
                                        <w:bottom w:val="none" w:sz="0" w:space="0" w:color="auto"/>
                                        <w:right w:val="none" w:sz="0" w:space="0" w:color="auto"/>
                                      </w:divBdr>
                                      <w:divsChild>
                                        <w:div w:id="986205647">
                                          <w:marLeft w:val="0"/>
                                          <w:marRight w:val="0"/>
                                          <w:marTop w:val="0"/>
                                          <w:marBottom w:val="0"/>
                                          <w:divBdr>
                                            <w:top w:val="none" w:sz="0" w:space="0" w:color="auto"/>
                                            <w:left w:val="none" w:sz="0" w:space="0" w:color="auto"/>
                                            <w:bottom w:val="none" w:sz="0" w:space="0" w:color="auto"/>
                                            <w:right w:val="none" w:sz="0" w:space="0" w:color="auto"/>
                                          </w:divBdr>
                                          <w:divsChild>
                                            <w:div w:id="1028488462">
                                              <w:marLeft w:val="0"/>
                                              <w:marRight w:val="0"/>
                                              <w:marTop w:val="0"/>
                                              <w:marBottom w:val="0"/>
                                              <w:divBdr>
                                                <w:top w:val="none" w:sz="0" w:space="0" w:color="auto"/>
                                                <w:left w:val="none" w:sz="0" w:space="0" w:color="auto"/>
                                                <w:bottom w:val="none" w:sz="0" w:space="0" w:color="auto"/>
                                                <w:right w:val="none" w:sz="0" w:space="0" w:color="auto"/>
                                              </w:divBdr>
                                              <w:divsChild>
                                                <w:div w:id="634674344">
                                                  <w:marLeft w:val="0"/>
                                                  <w:marRight w:val="0"/>
                                                  <w:marTop w:val="0"/>
                                                  <w:marBottom w:val="0"/>
                                                  <w:divBdr>
                                                    <w:top w:val="none" w:sz="0" w:space="0" w:color="auto"/>
                                                    <w:left w:val="none" w:sz="0" w:space="0" w:color="auto"/>
                                                    <w:bottom w:val="none" w:sz="0" w:space="0" w:color="auto"/>
                                                    <w:right w:val="none" w:sz="0" w:space="0" w:color="auto"/>
                                                  </w:divBdr>
                                                  <w:divsChild>
                                                    <w:div w:id="1340700102">
                                                      <w:marLeft w:val="0"/>
                                                      <w:marRight w:val="0"/>
                                                      <w:marTop w:val="0"/>
                                                      <w:marBottom w:val="0"/>
                                                      <w:divBdr>
                                                        <w:top w:val="none" w:sz="0" w:space="0" w:color="auto"/>
                                                        <w:left w:val="none" w:sz="0" w:space="0" w:color="auto"/>
                                                        <w:bottom w:val="none" w:sz="0" w:space="0" w:color="auto"/>
                                                        <w:right w:val="none" w:sz="0" w:space="0" w:color="auto"/>
                                                      </w:divBdr>
                                                      <w:divsChild>
                                                        <w:div w:id="199124958">
                                                          <w:marLeft w:val="0"/>
                                                          <w:marRight w:val="0"/>
                                                          <w:marTop w:val="0"/>
                                                          <w:marBottom w:val="0"/>
                                                          <w:divBdr>
                                                            <w:top w:val="none" w:sz="0" w:space="0" w:color="auto"/>
                                                            <w:left w:val="none" w:sz="0" w:space="0" w:color="auto"/>
                                                            <w:bottom w:val="none" w:sz="0" w:space="0" w:color="auto"/>
                                                            <w:right w:val="none" w:sz="0" w:space="0" w:color="auto"/>
                                                          </w:divBdr>
                                                          <w:divsChild>
                                                            <w:div w:id="1317689225">
                                                              <w:marLeft w:val="0"/>
                                                              <w:marRight w:val="0"/>
                                                              <w:marTop w:val="0"/>
                                                              <w:marBottom w:val="0"/>
                                                              <w:divBdr>
                                                                <w:top w:val="none" w:sz="0" w:space="0" w:color="auto"/>
                                                                <w:left w:val="none" w:sz="0" w:space="0" w:color="auto"/>
                                                                <w:bottom w:val="none" w:sz="0" w:space="0" w:color="auto"/>
                                                                <w:right w:val="none" w:sz="0" w:space="0" w:color="auto"/>
                                                              </w:divBdr>
                                                              <w:divsChild>
                                                                <w:div w:id="1655406126">
                                                                  <w:marLeft w:val="0"/>
                                                                  <w:marRight w:val="0"/>
                                                                  <w:marTop w:val="0"/>
                                                                  <w:marBottom w:val="0"/>
                                                                  <w:divBdr>
                                                                    <w:top w:val="none" w:sz="0" w:space="0" w:color="auto"/>
                                                                    <w:left w:val="none" w:sz="0" w:space="0" w:color="auto"/>
                                                                    <w:bottom w:val="none" w:sz="0" w:space="0" w:color="auto"/>
                                                                    <w:right w:val="none" w:sz="0" w:space="0" w:color="auto"/>
                                                                  </w:divBdr>
                                                                  <w:divsChild>
                                                                    <w:div w:id="16002319">
                                                                      <w:marLeft w:val="0"/>
                                                                      <w:marRight w:val="0"/>
                                                                      <w:marTop w:val="0"/>
                                                                      <w:marBottom w:val="0"/>
                                                                      <w:divBdr>
                                                                        <w:top w:val="none" w:sz="0" w:space="0" w:color="auto"/>
                                                                        <w:left w:val="none" w:sz="0" w:space="0" w:color="auto"/>
                                                                        <w:bottom w:val="none" w:sz="0" w:space="0" w:color="auto"/>
                                                                        <w:right w:val="none" w:sz="0" w:space="0" w:color="auto"/>
                                                                      </w:divBdr>
                                                                    </w:div>
                                                                    <w:div w:id="65892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182608">
                                                              <w:marLeft w:val="0"/>
                                                              <w:marRight w:val="0"/>
                                                              <w:marTop w:val="0"/>
                                                              <w:marBottom w:val="0"/>
                                                              <w:divBdr>
                                                                <w:top w:val="none" w:sz="0" w:space="0" w:color="auto"/>
                                                                <w:left w:val="none" w:sz="0" w:space="0" w:color="auto"/>
                                                                <w:bottom w:val="none" w:sz="0" w:space="0" w:color="auto"/>
                                                                <w:right w:val="none" w:sz="0" w:space="0" w:color="auto"/>
                                                              </w:divBdr>
                                                              <w:divsChild>
                                                                <w:div w:id="1891529889">
                                                                  <w:marLeft w:val="0"/>
                                                                  <w:marRight w:val="0"/>
                                                                  <w:marTop w:val="0"/>
                                                                  <w:marBottom w:val="0"/>
                                                                  <w:divBdr>
                                                                    <w:top w:val="none" w:sz="0" w:space="0" w:color="auto"/>
                                                                    <w:left w:val="none" w:sz="0" w:space="0" w:color="auto"/>
                                                                    <w:bottom w:val="none" w:sz="0" w:space="0" w:color="auto"/>
                                                                    <w:right w:val="none" w:sz="0" w:space="0" w:color="auto"/>
                                                                  </w:divBdr>
                                                                  <w:divsChild>
                                                                    <w:div w:id="112796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002887">
                                                      <w:marLeft w:val="0"/>
                                                      <w:marRight w:val="0"/>
                                                      <w:marTop w:val="0"/>
                                                      <w:marBottom w:val="0"/>
                                                      <w:divBdr>
                                                        <w:top w:val="none" w:sz="0" w:space="0" w:color="auto"/>
                                                        <w:left w:val="none" w:sz="0" w:space="0" w:color="auto"/>
                                                        <w:bottom w:val="none" w:sz="0" w:space="0" w:color="auto"/>
                                                        <w:right w:val="none" w:sz="0" w:space="0" w:color="auto"/>
                                                      </w:divBdr>
                                                      <w:divsChild>
                                                        <w:div w:id="161756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94821753">
      <w:bodyDiv w:val="1"/>
      <w:marLeft w:val="0"/>
      <w:marRight w:val="0"/>
      <w:marTop w:val="0"/>
      <w:marBottom w:val="0"/>
      <w:divBdr>
        <w:top w:val="none" w:sz="0" w:space="0" w:color="auto"/>
        <w:left w:val="none" w:sz="0" w:space="0" w:color="auto"/>
        <w:bottom w:val="none" w:sz="0" w:space="0" w:color="auto"/>
        <w:right w:val="none" w:sz="0" w:space="0" w:color="auto"/>
      </w:divBdr>
    </w:div>
    <w:div w:id="1701736522">
      <w:bodyDiv w:val="1"/>
      <w:marLeft w:val="0"/>
      <w:marRight w:val="0"/>
      <w:marTop w:val="0"/>
      <w:marBottom w:val="0"/>
      <w:divBdr>
        <w:top w:val="none" w:sz="0" w:space="0" w:color="auto"/>
        <w:left w:val="none" w:sz="0" w:space="0" w:color="auto"/>
        <w:bottom w:val="none" w:sz="0" w:space="0" w:color="auto"/>
        <w:right w:val="none" w:sz="0" w:space="0" w:color="auto"/>
      </w:divBdr>
      <w:divsChild>
        <w:div w:id="1475951372">
          <w:marLeft w:val="0"/>
          <w:marRight w:val="0"/>
          <w:marTop w:val="0"/>
          <w:marBottom w:val="0"/>
          <w:divBdr>
            <w:top w:val="none" w:sz="0" w:space="0" w:color="auto"/>
            <w:left w:val="none" w:sz="0" w:space="0" w:color="auto"/>
            <w:bottom w:val="none" w:sz="0" w:space="0" w:color="auto"/>
            <w:right w:val="none" w:sz="0" w:space="0" w:color="auto"/>
          </w:divBdr>
          <w:divsChild>
            <w:div w:id="37974953">
              <w:marLeft w:val="0"/>
              <w:marRight w:val="0"/>
              <w:marTop w:val="0"/>
              <w:marBottom w:val="0"/>
              <w:divBdr>
                <w:top w:val="none" w:sz="0" w:space="0" w:color="auto"/>
                <w:left w:val="none" w:sz="0" w:space="0" w:color="auto"/>
                <w:bottom w:val="none" w:sz="0" w:space="0" w:color="auto"/>
                <w:right w:val="none" w:sz="0" w:space="0" w:color="auto"/>
              </w:divBdr>
              <w:divsChild>
                <w:div w:id="1508322424">
                  <w:marLeft w:val="0"/>
                  <w:marRight w:val="0"/>
                  <w:marTop w:val="0"/>
                  <w:marBottom w:val="0"/>
                  <w:divBdr>
                    <w:top w:val="none" w:sz="0" w:space="0" w:color="auto"/>
                    <w:left w:val="none" w:sz="0" w:space="0" w:color="auto"/>
                    <w:bottom w:val="none" w:sz="0" w:space="0" w:color="auto"/>
                    <w:right w:val="none" w:sz="0" w:space="0" w:color="auto"/>
                  </w:divBdr>
                  <w:divsChild>
                    <w:div w:id="576748295">
                      <w:marLeft w:val="0"/>
                      <w:marRight w:val="0"/>
                      <w:marTop w:val="0"/>
                      <w:marBottom w:val="0"/>
                      <w:divBdr>
                        <w:top w:val="none" w:sz="0" w:space="0" w:color="auto"/>
                        <w:left w:val="none" w:sz="0" w:space="0" w:color="auto"/>
                        <w:bottom w:val="none" w:sz="0" w:space="0" w:color="auto"/>
                        <w:right w:val="none" w:sz="0" w:space="0" w:color="auto"/>
                      </w:divBdr>
                      <w:divsChild>
                        <w:div w:id="1938100082">
                          <w:marLeft w:val="0"/>
                          <w:marRight w:val="0"/>
                          <w:marTop w:val="0"/>
                          <w:marBottom w:val="0"/>
                          <w:divBdr>
                            <w:top w:val="none" w:sz="0" w:space="0" w:color="auto"/>
                            <w:left w:val="none" w:sz="0" w:space="0" w:color="auto"/>
                            <w:bottom w:val="none" w:sz="0" w:space="0" w:color="auto"/>
                            <w:right w:val="none" w:sz="0" w:space="0" w:color="auto"/>
                          </w:divBdr>
                          <w:divsChild>
                            <w:div w:id="1828743675">
                              <w:marLeft w:val="0"/>
                              <w:marRight w:val="0"/>
                              <w:marTop w:val="0"/>
                              <w:marBottom w:val="0"/>
                              <w:divBdr>
                                <w:top w:val="none" w:sz="0" w:space="0" w:color="auto"/>
                                <w:left w:val="none" w:sz="0" w:space="0" w:color="auto"/>
                                <w:bottom w:val="none" w:sz="0" w:space="0" w:color="auto"/>
                                <w:right w:val="none" w:sz="0" w:space="0" w:color="auto"/>
                              </w:divBdr>
                              <w:divsChild>
                                <w:div w:id="35704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3252753">
      <w:bodyDiv w:val="1"/>
      <w:marLeft w:val="0"/>
      <w:marRight w:val="0"/>
      <w:marTop w:val="0"/>
      <w:marBottom w:val="0"/>
      <w:divBdr>
        <w:top w:val="none" w:sz="0" w:space="0" w:color="auto"/>
        <w:left w:val="none" w:sz="0" w:space="0" w:color="auto"/>
        <w:bottom w:val="none" w:sz="0" w:space="0" w:color="auto"/>
        <w:right w:val="none" w:sz="0" w:space="0" w:color="auto"/>
      </w:divBdr>
    </w:div>
    <w:div w:id="2106269574">
      <w:bodyDiv w:val="1"/>
      <w:marLeft w:val="0"/>
      <w:marRight w:val="0"/>
      <w:marTop w:val="0"/>
      <w:marBottom w:val="0"/>
      <w:divBdr>
        <w:top w:val="none" w:sz="0" w:space="0" w:color="auto"/>
        <w:left w:val="none" w:sz="0" w:space="0" w:color="auto"/>
        <w:bottom w:val="none" w:sz="0" w:space="0" w:color="auto"/>
        <w:right w:val="none" w:sz="0" w:space="0" w:color="auto"/>
      </w:divBdr>
      <w:divsChild>
        <w:div w:id="2016376763">
          <w:marLeft w:val="0"/>
          <w:marRight w:val="0"/>
          <w:marTop w:val="0"/>
          <w:marBottom w:val="0"/>
          <w:divBdr>
            <w:top w:val="none" w:sz="0" w:space="0" w:color="auto"/>
            <w:left w:val="none" w:sz="0" w:space="0" w:color="auto"/>
            <w:bottom w:val="none" w:sz="0" w:space="0" w:color="auto"/>
            <w:right w:val="none" w:sz="0" w:space="0" w:color="auto"/>
          </w:divBdr>
          <w:divsChild>
            <w:div w:id="1502769353">
              <w:marLeft w:val="0"/>
              <w:marRight w:val="0"/>
              <w:marTop w:val="0"/>
              <w:marBottom w:val="0"/>
              <w:divBdr>
                <w:top w:val="none" w:sz="0" w:space="0" w:color="auto"/>
                <w:left w:val="none" w:sz="0" w:space="0" w:color="auto"/>
                <w:bottom w:val="none" w:sz="0" w:space="0" w:color="auto"/>
                <w:right w:val="none" w:sz="0" w:space="0" w:color="auto"/>
              </w:divBdr>
              <w:divsChild>
                <w:div w:id="40860176">
                  <w:marLeft w:val="0"/>
                  <w:marRight w:val="0"/>
                  <w:marTop w:val="0"/>
                  <w:marBottom w:val="0"/>
                  <w:divBdr>
                    <w:top w:val="none" w:sz="0" w:space="0" w:color="auto"/>
                    <w:left w:val="none" w:sz="0" w:space="0" w:color="auto"/>
                    <w:bottom w:val="none" w:sz="0" w:space="0" w:color="auto"/>
                    <w:right w:val="none" w:sz="0" w:space="0" w:color="auto"/>
                  </w:divBdr>
                  <w:divsChild>
                    <w:div w:id="843207549">
                      <w:marLeft w:val="0"/>
                      <w:marRight w:val="0"/>
                      <w:marTop w:val="0"/>
                      <w:marBottom w:val="0"/>
                      <w:divBdr>
                        <w:top w:val="none" w:sz="0" w:space="0" w:color="auto"/>
                        <w:left w:val="none" w:sz="0" w:space="0" w:color="auto"/>
                        <w:bottom w:val="none" w:sz="0" w:space="0" w:color="auto"/>
                        <w:right w:val="none" w:sz="0" w:space="0" w:color="auto"/>
                      </w:divBdr>
                      <w:divsChild>
                        <w:div w:id="666246137">
                          <w:marLeft w:val="0"/>
                          <w:marRight w:val="0"/>
                          <w:marTop w:val="0"/>
                          <w:marBottom w:val="0"/>
                          <w:divBdr>
                            <w:top w:val="none" w:sz="0" w:space="0" w:color="auto"/>
                            <w:left w:val="none" w:sz="0" w:space="0" w:color="auto"/>
                            <w:bottom w:val="none" w:sz="0" w:space="0" w:color="auto"/>
                            <w:right w:val="none" w:sz="0" w:space="0" w:color="auto"/>
                          </w:divBdr>
                          <w:divsChild>
                            <w:div w:id="1579827072">
                              <w:marLeft w:val="0"/>
                              <w:marRight w:val="0"/>
                              <w:marTop w:val="0"/>
                              <w:marBottom w:val="0"/>
                              <w:divBdr>
                                <w:top w:val="none" w:sz="0" w:space="0" w:color="auto"/>
                                <w:left w:val="none" w:sz="0" w:space="0" w:color="auto"/>
                                <w:bottom w:val="none" w:sz="0" w:space="0" w:color="auto"/>
                                <w:right w:val="none" w:sz="0" w:space="0" w:color="auto"/>
                              </w:divBdr>
                              <w:divsChild>
                                <w:div w:id="515534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cbi.nlm.nih.gov/pubmed/?term=Giangregorio%20L%5BAuthor%5D&amp;cauthor=true&amp;cauthor_uid=17274487" TargetMode="External"/><Relationship Id="rId13" Type="http://schemas.openxmlformats.org/officeDocument/2006/relationships/hyperlink" Target="https://www.ncbi.nlm.nih.gov/pubmed/?term=Andrews%20BJ%5BAuthor%5D&amp;cauthor=true&amp;cauthor_uid=18803435" TargetMode="External"/><Relationship Id="rId18" Type="http://schemas.openxmlformats.org/officeDocument/2006/relationships/hyperlink" Target="https://www.ncbi.nlm.nih.gov/pmc/articles/PMC2734442/" TargetMode="External"/><Relationship Id="rId26" Type="http://schemas.openxmlformats.org/officeDocument/2006/relationships/image" Target="media/image4.tiff"/><Relationship Id="rId3" Type="http://schemas.openxmlformats.org/officeDocument/2006/relationships/styles" Target="styles.xml"/><Relationship Id="rId21" Type="http://schemas.openxmlformats.org/officeDocument/2006/relationships/hyperlink" Target="https://www.ncbi.nlm.nih.gov/pubmed/?term=Egred%20M%5BAuthor%5D&amp;cauthor=true&amp;cauthor_uid=17989266" TargetMode="External"/><Relationship Id="rId7" Type="http://schemas.openxmlformats.org/officeDocument/2006/relationships/hyperlink" Target="http://scholar.google.com/scholar_lookup?title=Muscle%20after%20spinal%20cord%20injury&amp;author=B.%20Biering-Sorenson&amp;author=I.%20Brunn%20Kristensen&amp;author=M.%20Kjaer&amp;author=F.%20Biering-Sorenson&amp;journal=Muscle%20Nerve&amp;volume=40&amp;pages=499-519&amp;publication_year=2009" TargetMode="External"/><Relationship Id="rId12" Type="http://schemas.openxmlformats.org/officeDocument/2006/relationships/hyperlink" Target="https://www.ncbi.nlm.nih.gov/pubmed/?term=Hettinga%20DM%5BAuthor%5D&amp;cauthor=true&amp;cauthor_uid=18803435" TargetMode="External"/><Relationship Id="rId17" Type="http://schemas.openxmlformats.org/officeDocument/2006/relationships/hyperlink" Target="https://www.ncbi.nlm.nih.gov/pubmed/21944299" TargetMode="External"/><Relationship Id="rId25" Type="http://schemas.openxmlformats.org/officeDocument/2006/relationships/image" Target="media/image3.tiff"/><Relationship Id="rId2" Type="http://schemas.openxmlformats.org/officeDocument/2006/relationships/numbering" Target="numbering.xml"/><Relationship Id="rId16" Type="http://schemas.openxmlformats.org/officeDocument/2006/relationships/hyperlink" Target="https://www.ncbi.nlm.nih.gov/pubmed/?term=Andrews%20BJ%5BAuthor%5D&amp;cauthor=true&amp;cauthor_uid=18803435" TargetMode="External"/><Relationship Id="rId20" Type="http://schemas.openxmlformats.org/officeDocument/2006/relationships/hyperlink" Target="https://www.ncbi.nlm.nih.gov/pubmed/?term=Albouaini%20K%5BAuthor%5D&amp;cauthor=true&amp;cauthor_uid=17989266" TargetMode="External"/><Relationship Id="rId29"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hyperlink" Target="http://dx.doi.org/10.1002/mus.21391" TargetMode="External"/><Relationship Id="rId11" Type="http://schemas.openxmlformats.org/officeDocument/2006/relationships/hyperlink" Target="http://cyberleninka.ru/journal/n/prakticheskaya-pulmonologiya" TargetMode="External"/><Relationship Id="rId24" Type="http://schemas.openxmlformats.org/officeDocument/2006/relationships/image" Target="media/image2.tif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ncbi.nlm.nih.gov/pubmed/?term=Hettinga%20DM%5BAuthor%5D&amp;cauthor=true&amp;cauthor_uid=18803435" TargetMode="External"/><Relationship Id="rId23" Type="http://schemas.openxmlformats.org/officeDocument/2006/relationships/image" Target="media/image1.tiff"/><Relationship Id="rId28" Type="http://schemas.openxmlformats.org/officeDocument/2006/relationships/image" Target="media/image6.jpeg"/><Relationship Id="rId10" Type="http://schemas.openxmlformats.org/officeDocument/2006/relationships/hyperlink" Target="https://www.ncbi.nlm.nih.gov/pmc/articles/PMC1949032/" TargetMode="External"/><Relationship Id="rId19" Type="http://schemas.openxmlformats.org/officeDocument/2006/relationships/hyperlink" Target="https://dx.doi.org/10.1136%2Fhrt.2007.121558"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ncbi.nlm.nih.gov/pubmed/?term=McCartney%20N%5BAuthor%5D&amp;cauthor=true&amp;cauthor_uid=17274487" TargetMode="External"/><Relationship Id="rId14" Type="http://schemas.openxmlformats.org/officeDocument/2006/relationships/hyperlink" Target="https://www.ncbi.nlm.nih.gov/pubmed/21944299" TargetMode="External"/><Relationship Id="rId22" Type="http://schemas.openxmlformats.org/officeDocument/2006/relationships/hyperlink" Target="https://www.ncbi.nlm.nih.gov/pubmed/?term=Alahmar%20A%5BAuthor%5D&amp;cauthor=true&amp;cauthor_uid=17989266" TargetMode="External"/><Relationship Id="rId27" Type="http://schemas.openxmlformats.org/officeDocument/2006/relationships/image" Target="media/image5.tiff"/><Relationship Id="rId30"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08503E-C039-4E5B-B441-13E5880E2B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275</TotalTime>
  <Pages>16</Pages>
  <Words>4295</Words>
  <Characters>24486</Characters>
  <Application>Microsoft Office Word</Application>
  <DocSecurity>0</DocSecurity>
  <Lines>204</Lines>
  <Paragraphs>57</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28724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vmach</dc:creator>
  <cp:lastModifiedBy>novoselova</cp:lastModifiedBy>
  <cp:revision>24</cp:revision>
  <cp:lastPrinted>2018-02-26T10:31:00Z</cp:lastPrinted>
  <dcterms:created xsi:type="dcterms:W3CDTF">2018-03-10T12:28:00Z</dcterms:created>
  <dcterms:modified xsi:type="dcterms:W3CDTF">2018-06-04T10:18:00Z</dcterms:modified>
</cp:coreProperties>
</file>